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425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Ponowne wykorzystywanie informacji sektora publicznego  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16 czerwca 2016 r. weszła w życie </w:t>
      </w:r>
      <w:r w:rsidRPr="0075425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pl-PL"/>
        </w:rPr>
        <w:t>ustawa z dnia 25 lutego 2016 r. o ponownym wykorzystywaniu informacji sektora publicznego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hyperlink r:id="rId5" w:tgtFrame="_blank" w:history="1">
        <w:r w:rsidRPr="00754258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pl-PL"/>
          </w:rPr>
          <w:t>(Dz.U. 2016 poz. 352)</w:t>
        </w:r>
      </w:hyperlink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 która określa zasady i tryb udostępniania i przekazywania informacji sektora publicznego w celu ponownego wykorzystania. Ponowne wykorzystanie informacji publicznej rozumiane jest jako wykorzystywanie przez osoby fizyczne, osoby prawne i jednostki organizacyjne nieposiadające osobowości prawnej informacji publicznej lub każdej jej części, będącej w posiadaniu podmiotów zobowiązanych, niezależnie od sposobu jej utrwalenia (w postaci papierowej, elektronicznej, dźwiękowej, wizualnej lub audiowizualnej), w celach komercyjnych lub niekomercyjnych, innych niż jej pierwotny publiczny cel wykorzystywania, dla którego informacja została wytworzona.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definicją Komisji Europejskiej, informacja sektora publicznego stanowi wszelkiego rodzaju dane tworzone i gromadzone przez jednostki sektora publicznego (np. dane prawne, meteorologiczne, finansowe, gospodarcze, statystyki, mapy cyfrowe, itp.) umożliwiające ich agregację i udostępnianie w postaci nowych produktów bądź usług (elektronicznych), a co za tym idzie dających możliwość ponownego wykorzystania w usługach sektora prywatnego – bazy danych, systemy nawigacyjne, historyczne zestawienia statystyczne, prognozy, usługi finansowe, ubezpieczeniowe, zdrowotne, gospodarcze, prawne, itp.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Zasady udostępniania i przekazywania informacji sektora publicznego w celu ponownego wykorzystywania będących w posiadaniu Urzędu Miejskiego </w:t>
      </w:r>
      <w:r w:rsidR="005D4A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</w:t>
      </w: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Poniatowej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Ponownemu wykorzystywaniu podlega informacja sektora publicznego:</w:t>
      </w:r>
    </w:p>
    <w:p w:rsidR="00754258" w:rsidRPr="00754258" w:rsidRDefault="00754258" w:rsidP="0094433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udostępniona na stronie Biuletynu Informacji Publicznej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Urzędu Miejskiego </w:t>
      </w:r>
      <w:r w:rsidR="005D4A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Poniatowej - </w:t>
      </w:r>
      <w:hyperlink r:id="rId6" w:history="1">
        <w:r w:rsidRPr="00B33587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https://umponiatowa.bip.lubelskie.pl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754258" w:rsidRPr="00754258" w:rsidRDefault="00754258" w:rsidP="0094433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udostępniona w serwisie internetowym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Poniatowej - </w:t>
      </w:r>
      <w:hyperlink r:id="rId7" w:history="1">
        <w:r w:rsidR="0038544F" w:rsidRPr="00B33587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http://www.poniatowa.pl/</w:t>
        </w:r>
      </w:hyperlink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754258" w:rsidRPr="00754258" w:rsidRDefault="00754258" w:rsidP="0094433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przekazana na wniosek o ponowne wykorzystywanie informacji sektora publicznego.</w:t>
      </w:r>
    </w:p>
    <w:p w:rsidR="00754258" w:rsidRPr="00754258" w:rsidRDefault="00B20307" w:rsidP="00754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pict>
          <v:rect id="_x0000_i1025" style="width:0;height:1.5pt" o:hralign="center" o:hrstd="t" o:hr="t" fillcolor="#a0a0a0" stroked="f"/>
        </w:pic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Warunki ponownego wykorzystywania informacji sektora publicznego dla informacji publicznych udostępnianych w BIP Urzędu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Miejskiego w Poniatowej</w:t>
      </w: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Jeśli dla danej informacji udostępnionej w BIP Urzędu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Miejskiego w Poniatowej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nie zostały określone inne, odrębne warunki ponownego wykorzystywania lub nie zawarto w danym zakresie umowy o udzielenie wyłącznego prawa do korzystania z informacji sektora publicznego, osoby fizyczne, osoby prawne i jednostki organizacyjne nieposiadające osobowości prawnej wykorzystujące te informacje w celu ich ponownego wykorzystywania są zobowiązane do:</w:t>
      </w:r>
    </w:p>
    <w:p w:rsidR="00754258" w:rsidRPr="00754258" w:rsidRDefault="00754258" w:rsidP="0094433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poinformowania o źródle, czasie wytworzenia i p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>ozyskania informacji publicznej;</w:t>
      </w:r>
    </w:p>
    <w:p w:rsidR="00754258" w:rsidRPr="00754258" w:rsidRDefault="00754258" w:rsidP="0094433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udostępniania innym użytkownikom informacji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pierwotnie pozyskanej formie;</w:t>
      </w:r>
    </w:p>
    <w:p w:rsidR="00754258" w:rsidRPr="00754258" w:rsidRDefault="00754258" w:rsidP="0094433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informowania o przetworzeniu informacji ponownie wykorzystywanej.</w:t>
      </w:r>
    </w:p>
    <w:p w:rsidR="00754258" w:rsidRPr="00754258" w:rsidRDefault="00B20307" w:rsidP="00754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pict>
          <v:rect id="_x0000_i1026" style="width:0;height:1.5pt" o:hralign="center" o:hrstd="t" o:hr="t" fillcolor="#a0a0a0" stroked="f"/>
        </w:pic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Warunki ponownego wykorzystywania informacji sektora publicznego dla informacji publicznych udostępnianych na wniosek:</w:t>
      </w:r>
    </w:p>
    <w:p w:rsidR="005A3864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Urząd Miejski w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określa warunki udostępniania informacji sektora publicznego w celu ponownego wykorzystywania odrębnie dla każdego wniosku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683D1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i przekazuje je wnioskodawcy. </w:t>
      </w:r>
    </w:p>
    <w:p w:rsidR="005A3864" w:rsidRPr="005A3864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A386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Warunek korzystania z informacji sektora publicznego mających cechy utworu lub stanowiących bazę danych</w:t>
      </w:r>
      <w:r w:rsidR="00683D1E" w:rsidRPr="005A386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A386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Urząd Miejski w </w:t>
      </w:r>
      <w:r w:rsidR="0038544F" w:rsidRPr="005A386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Poniatowej</w:t>
      </w:r>
      <w:r w:rsidRPr="005A386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zapewnia możliwość wykorzystywania utworu lub bazy danych, do celów komercyjnych i niekomercyjnych, tworzenia i rozpowszechniania kopii utworu lub bazy danych, w całości lub we fragmentach, oraz wprowadzania </w:t>
      </w:r>
      <w:r w:rsidRPr="00683D1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zmian i rozpowszechniania utworów zależnych, pod warunkiem, że nie narusza to ustawy z dnia 4 lutego 1994 r. o prawie autorskim i </w:t>
      </w:r>
      <w:r w:rsidR="00952ED3" w:rsidRPr="00683D1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prawach pokrewnych (Dz. U. z 201</w:t>
      </w:r>
      <w:r w:rsidRPr="00683D1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6 r. </w:t>
      </w:r>
      <w:r w:rsidR="00952ED3" w:rsidRPr="00683D1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poz. 666</w:t>
      </w:r>
      <w:r w:rsidRPr="00683D1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 </w:t>
      </w:r>
      <w:proofErr w:type="spellStart"/>
      <w:r w:rsidRPr="00683D1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późn</w:t>
      </w:r>
      <w:proofErr w:type="spellEnd"/>
      <w:r w:rsidRPr="00683D1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 zm.) lub ustawy z dnia 27 lipca 2001 r. o ochronie baz danych (Dz. U.</w:t>
      </w:r>
      <w:r w:rsidR="00B2030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Nr 128, poz. 1402 z </w:t>
      </w:r>
      <w:proofErr w:type="spellStart"/>
      <w:r w:rsidR="00B2030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późn</w:t>
      </w:r>
      <w:proofErr w:type="spellEnd"/>
      <w:r w:rsidR="00B2030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 zm.)</w:t>
      </w:r>
      <w:bookmarkStart w:id="0" w:name="_GoBack"/>
      <w:bookmarkEnd w:id="0"/>
      <w:r w:rsidRPr="00683D1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 zastrzeżeniem praw przysługujących podmiotom trzecim. W takim przypadku warunkiem ponownego wykorzystywania utworu lub bazy danych jest obowiązek poinformowania o nazwisku, imieniu lub pseudonimie twórcy lub 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artysty wykonawcy, jeżeli jest znany.</w:t>
      </w:r>
    </w:p>
    <w:p w:rsidR="00754258" w:rsidRPr="00754258" w:rsidRDefault="00B20307" w:rsidP="00754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pict>
          <v:rect id="_x0000_i1027" style="width:0;height:1.5pt" o:hralign="center" o:hrstd="t" o:hr="t" fillcolor="#a0a0a0" stroked="f"/>
        </w:pict>
      </w:r>
    </w:p>
    <w:p w:rsidR="00754258" w:rsidRPr="00754258" w:rsidRDefault="00754258" w:rsidP="0075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Zasady odpowiedzialności Urzędu Miejskiego w </w:t>
      </w:r>
      <w:r w:rsidR="0038544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Poniatowej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Urząd Miejski w </w:t>
      </w:r>
      <w:r w:rsidR="0038544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nie ponosi odpowiedzialności za ponowne wykorzystanie udostępnionej lub przekazanej informacji sektora publicznego w sposób naruszając</w:t>
      </w:r>
      <w:r w:rsidR="0038544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y obowiązujący porządek prawny. 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Urząd Miejski w </w:t>
      </w:r>
      <w:r w:rsidR="0038544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nie ponosi odpowiedzialności za wykorzystywanie </w:t>
      </w:r>
      <w:r w:rsidR="0038544F"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informacji będącej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utworem lub bazą danych przez podmiot ponownie wykorzystujący informację w zakresie przekraczającym uprawnienia do wykorzystania utworu lub bazy danych przysługujące Urzędowi Miejskiemu w </w:t>
      </w:r>
      <w:r w:rsidR="0038544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754258" w:rsidRPr="00754258" w:rsidRDefault="00B20307" w:rsidP="00754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pict>
          <v:rect id="_x0000_i1028" style="width:0;height:1.5pt" o:hralign="center" o:hrstd="t" o:hr="t" fillcolor="#a0a0a0" stroked="f"/>
        </w:pict>
      </w:r>
    </w:p>
    <w:p w:rsidR="00754258" w:rsidRPr="00754258" w:rsidRDefault="00754258" w:rsidP="0075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Ponowne wykorzystywanie informacji sektora publicznego przekazywanych na wniosek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Udostępnienie informacji sektora publi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cznego w celu ich ponownego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wykorzystywania następuje na wniosek w </w:t>
      </w:r>
      <w:proofErr w:type="gramStart"/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przypadkach</w:t>
      </w:r>
      <w:proofErr w:type="gramEnd"/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gdy:</w:t>
      </w:r>
    </w:p>
    <w:p w:rsidR="00754258" w:rsidRPr="00754258" w:rsidRDefault="00754258" w:rsidP="009443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informacja nie została udostępniona w Biuletynie Informacji Publicznej Urzędu Miejskiego w 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>Poniatowej;</w:t>
      </w:r>
    </w:p>
    <w:p w:rsidR="00754258" w:rsidRPr="00754258" w:rsidRDefault="00754258" w:rsidP="009443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została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udostępniona w inny sposób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nie zostały określone warunki ponownego wykorzystywania lub opłaty za ponowne wykorzystywanie albo nie poinformowano o braku 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>takich warunków lub opłat;</w:t>
      </w:r>
    </w:p>
    <w:p w:rsidR="00754258" w:rsidRPr="00754258" w:rsidRDefault="00754258" w:rsidP="009443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wnioskodawca zamierza wykorzystywać informację na warunkach innych niż zosta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>ły dla tej informacji określone;</w:t>
      </w:r>
    </w:p>
    <w:p w:rsidR="00754258" w:rsidRPr="00754258" w:rsidRDefault="00754258" w:rsidP="009443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została udostępniona lub przekazana na podstawie innych ustaw określających zasady i tryb dostępu do informacji będących informacjami sektora publicznego.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Wniosek można złożyć w formie dokumentu papierowego bądź w formie dokumentu elektronicznego na adres:</w:t>
      </w:r>
    </w:p>
    <w:p w:rsidR="00754258" w:rsidRPr="00754258" w:rsidRDefault="00754258" w:rsidP="0094433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Urząd Miejski w 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ul. 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>Młodzieżowa 2, 24-320 Poniatowa;</w:t>
      </w:r>
    </w:p>
    <w:p w:rsidR="00754258" w:rsidRPr="00754258" w:rsidRDefault="00754258" w:rsidP="0094433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e-mail: </w:t>
      </w:r>
      <w:hyperlink r:id="rId8" w:history="1">
        <w:r w:rsidR="0038544F" w:rsidRPr="0038544F">
          <w:rPr>
            <w:rStyle w:val="Hipercze"/>
            <w:rFonts w:ascii="Times New Roman" w:eastAsia="Times New Roman" w:hAnsi="Times New Roman" w:cs="Times New Roman"/>
            <w:sz w:val="26"/>
            <w:szCs w:val="26"/>
            <w:u w:val="none"/>
            <w:lang w:val="en-US" w:eastAsia="pl-PL"/>
          </w:rPr>
          <w:t>urzad@um.poniatowa.pl</w:t>
        </w:r>
      </w:hyperlink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Wniosek winien spełniać warunki formalne wskazane w ustawie z dnia 25 lutego 2016r. o ponownym wykorzystywaniu informacji sektora publicznego. W przypadku niespełnienia warunków formalnych wniosku, wzywa się wnioskodawcę do uzupełnienia braków, wraz z pouczeniem, że ich nieusunięcie w terminie 7 dni od dnia otrzymania wezwania spowoduje pozostawienie wniosku bez rozpoznania.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wniosku. W sprawach szczególnie skomplikowanych możliwe jest przedłużenie załatwienia sprawy do 2 miesięcy, po zawiadomieniu wnioskodawcy </w:t>
      </w:r>
      <w:r w:rsidR="00B61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o przyczynach opóźnienia w terminie 14 dni od dnia otrzymania wniosku.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Urząd Miejski w 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, po rozpatrzeniu wniosku:</w:t>
      </w:r>
    </w:p>
    <w:p w:rsidR="00754258" w:rsidRPr="00754258" w:rsidRDefault="00754258" w:rsidP="0094433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przekazuje informację sektora publicznego w celu ponownego wykorzystywania bez określania warunków ponownego wykorzystywania;</w:t>
      </w:r>
    </w:p>
    <w:p w:rsidR="00754258" w:rsidRPr="00754258" w:rsidRDefault="00754258" w:rsidP="0094433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informuje o braku warunków ponownego wykorzystywania w przypadku posiadania informacji sektora publicznego przez wnioskodawcę;</w:t>
      </w:r>
    </w:p>
    <w:p w:rsidR="00754258" w:rsidRPr="00754258" w:rsidRDefault="00754258" w:rsidP="0094433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składa ofertę zawierającą warunki ponownego wykorzystywania lub informację </w:t>
      </w:r>
      <w:r w:rsidR="00B61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o wysokości opłat za ponowne wykorzystywanie;</w:t>
      </w:r>
    </w:p>
    <w:p w:rsidR="00754258" w:rsidRPr="00754258" w:rsidRDefault="00754258" w:rsidP="0094433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odmawia, w drodze decyzji, wyrażenia zgody na ponowne wykorzystywanie informacji sektora publicznego.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Wnioskodawca, który otrzymał ofertę może w terminie 14 dni od dnia otrzymania oferty złożyć sprzeciw z powodu naruszenia przepisów ustawy albo zawiadomić Urząd Miejski w 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Poniatowej o przyjęciu oferty.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Brak zawiadomienia o przyjęciu oferty </w:t>
      </w:r>
      <w:r w:rsidR="00B61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w terminie 14 dni od dnia otrzymania oferty jest równoznaczny z wycofaniem wniosku.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otrzymania sprzeciwu Urząd Miejski w </w:t>
      </w:r>
      <w:r w:rsidR="0038544F">
        <w:rPr>
          <w:rFonts w:ascii="Times New Roman" w:eastAsia="Times New Roman" w:hAnsi="Times New Roman" w:cs="Times New Roman"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, w drodze decyzji, rozstrzyga o warunkach ponownego wykorzystywania lub o wysokości opłat za ponowne wykorzystywanie.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Wniosek może dotyczyć także umożliwienia, przez okres nie dłuższy niż 12 miesięcy, ponownego wykorzystywania, w sposób stały i bezpośredni w czasie rzeczywistym, informacji sektora publicznego gromadzonych i przechowywanych w systemie teleinformatycznym Urzędu.   W takim przypadku, po rozpatrzeniu wniosku Urząd:</w:t>
      </w:r>
    </w:p>
    <w:p w:rsidR="00754258" w:rsidRPr="00754258" w:rsidRDefault="00754258" w:rsidP="0094433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składa ofertę zawierającą warunki ponownego wykorzystywania lub informację </w:t>
      </w:r>
      <w:r w:rsidR="00B61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wysokości opłat za ponowne wykorzystywanie uwzględniającą koszty wynikające z dostosowania systemu teleinformatycznego oraz warunków technicznych </w:t>
      </w:r>
      <w:r w:rsidR="00B61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i organizacyjnych do realizacji wniosku o ponowne wykorzystywanie, przy czym od oferty nie przysługuje sprzeciw;</w:t>
      </w:r>
    </w:p>
    <w:p w:rsidR="00754258" w:rsidRPr="00754258" w:rsidRDefault="00754258" w:rsidP="0094433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informuje wnioskodawcę o braku możliwości ponownego wykorzystywania </w:t>
      </w:r>
      <w:r w:rsidR="00B61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w sposób wskazany we wniosku;</w:t>
      </w:r>
    </w:p>
    <w:p w:rsidR="00754258" w:rsidRPr="00754258" w:rsidRDefault="00754258" w:rsidP="0094433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odmawia, w drodze decyzji, wyrażenia zgody na ponowne wykorzystywanie informacji sektora publicznego;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Wnioskodawca jest zobowiązany w terminie 14 dni od dnia otrzymania oferty do zawiadomienia Urzędu Miejskiego w </w:t>
      </w:r>
      <w:r w:rsidR="002B0281">
        <w:rPr>
          <w:rFonts w:ascii="Times New Roman" w:eastAsia="Times New Roman" w:hAnsi="Times New Roman" w:cs="Times New Roman"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przyjęciu oferty.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Urząd Miejski w </w:t>
      </w:r>
      <w:r w:rsidR="002B0281">
        <w:rPr>
          <w:rFonts w:ascii="Times New Roman" w:eastAsia="Times New Roman" w:hAnsi="Times New Roman" w:cs="Times New Roman"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jest zobowiązany do tworzenia informacji sektora publicznego, ich przetwarzania w sposób lub w formie wskazanych we wniosku </w:t>
      </w:r>
      <w:r w:rsidR="00B61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o ponowne wykorzystywanie oraz sporządzania z nich wyciągów, jeżeli spowoduje to konieczność podjęcia nieproporcjonalnych działań przekraczających proste czynności.</w:t>
      </w:r>
    </w:p>
    <w:p w:rsidR="00754258" w:rsidRPr="00754258" w:rsidRDefault="00B20307" w:rsidP="00754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pict>
          <v:rect id="_x0000_i1029" style="width:0;height:1.5pt" o:hralign="center" o:hrstd="t" o:hr="t" fillcolor="#a0a0a0" stroked="f"/>
        </w:pic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Opłaty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Urząd Miejski w </w:t>
      </w:r>
      <w:r w:rsidR="00C15827">
        <w:rPr>
          <w:rFonts w:ascii="Times New Roman" w:eastAsia="Times New Roman" w:hAnsi="Times New Roman" w:cs="Times New Roman"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może nałożyć opłatę za ponowne wykorzystywanie informacji sektora publicznego, jeżeli przygotowanie informacji publicznej w sposób wskazany we wniosku wymaga poniesienia dodatkowych kosztów.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Ustalając opłaty uwzględnia się koszty przygotowania lub przekazania informacji sektora publicznego w określony sposób i w określonej formie oraz inne czynniki, które będą brane pod uwagę przy rozpatrywaniu nietypowych wniosków o ponowne wykorzystywanie, które mogą mieć wpływ w szczególności na koszt lub czas przygotowania lub przekazania informacji. Czynniki te mogą być różne w zależności od wniosków.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Wysokość opł</w:t>
      </w:r>
      <w:r w:rsidR="00C1582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aty nie może przekroczyć sumy kosztów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poniesionych bezpośrednio </w:t>
      </w:r>
      <w:r w:rsidR="00B61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przygotowania lub przekazania informacji sektora publicznego w celu ponownego wykorzystywania w określony sposób i w określonej formie.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Urząd Miejski w </w:t>
      </w:r>
      <w:r w:rsidR="00C15827">
        <w:rPr>
          <w:rFonts w:ascii="Times New Roman" w:eastAsia="Times New Roman" w:hAnsi="Times New Roman" w:cs="Times New Roman"/>
          <w:sz w:val="26"/>
          <w:szCs w:val="26"/>
          <w:lang w:eastAsia="pl-PL"/>
        </w:rPr>
        <w:t>Poniatowej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umożliwiając ponowne wykorzystywanie, w sposób stały i bezpośredni w czasie rzeczywistym, informacji sektora publicznego gromadzonych</w:t>
      </w:r>
      <w:r w:rsidR="00B61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przechowywanych w jego systemie teleinformatycznym, może nałożyć opłatę </w:t>
      </w:r>
      <w:r w:rsidR="00B61A7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za ponowne wykorzystywanie, uwzględniającą koszty wynikające z dostosowania systemu teleinformatycznego oraz warunków technicznych i organizacyjnych do realizacji wniosku o ponowne wykorzystywanie.</w:t>
      </w:r>
    </w:p>
    <w:p w:rsidR="00754258" w:rsidRPr="00754258" w:rsidRDefault="00B20307" w:rsidP="00754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pict>
          <v:rect id="_x0000_i1030" style="width:0;height:1.5pt" o:hralign="center" o:hrstd="t" o:hr="t" fillcolor="#a0a0a0" stroked="f"/>
        </w:pic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Ograniczenia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Przepisów ustawy nie stosuje się do informacji sektora publicznego, których udostępnianie lub przekazanie zostało uzależnione od wykazania przez użytkowników interesu prawnego lub faktycznego na podstawie odrębnych przepisów.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Prawo do ponownego wykorzystywania podlega ograniczeniu w zakresie i na zasadach określonych w przepisach o ochronie informacji niejawnych oraz o ochronie innych tajemnic ustawowo chronionych.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Prawo do ponownego wykorzystywania podlega ograniczeniu ze względu na prywatność osoby fizycznej lub tajemnicę przedsiębiorcy. Ograniczenie to nie dotyczy informacji o osobach pełniących funkcje publiczne, mających związek z pełnieniem tych funkcji, w tym o warunkach powierzenia i wykonywania funkcji, oraz </w:t>
      </w:r>
      <w:r w:rsidR="00C15827"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przypadku,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gdy osoba fizyczna lub przedsiębiorca rezygnują z przysługującego im prawa.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Prawo do ponownego wykorzystywania podlega ograniczeniu w zakresie informacji będących informacjami sektora publicznego, do których dostęp jest ograniczony na podstawie innych ustaw.</w:t>
      </w: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 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Prawo do ponownego wykorzystywania podlega ograniczeniu w zakresie informacji sektora publicznego:</w:t>
      </w:r>
    </w:p>
    <w:p w:rsidR="00754258" w:rsidRPr="00754258" w:rsidRDefault="00754258" w:rsidP="009443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których wytwarzanie przez podmioty zobowiązane nie należy do zakresu ich zadań publicznych określonych prawem;</w:t>
      </w:r>
    </w:p>
    <w:p w:rsidR="00754258" w:rsidRPr="00754258" w:rsidRDefault="00754258" w:rsidP="009443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powiązanych z depozytami znajdującymi się w posiadaniu podmiotu zobowiązanego, o ile ich właściciele umownie wyłączyli możliwość ich udostępniania lub przekazywania w całości lub w określonym zakresie;</w:t>
      </w:r>
    </w:p>
    <w:p w:rsidR="00754258" w:rsidRPr="00754258" w:rsidRDefault="00754258" w:rsidP="009443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do których prawa autorskie i prawa pokrewne przysługują podmiotom innym niż podmioty zobowiązane; w rozumieniu przepisów ustaw:</w:t>
      </w:r>
    </w:p>
    <w:p w:rsidR="00754258" w:rsidRPr="00754258" w:rsidRDefault="00754258" w:rsidP="0094433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z dnia 4 lutego 1994 r. o prawie autorskim i </w:t>
      </w:r>
      <w:r w:rsidR="00952ED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prawach pokrewnych (Dz. U. z 2016 r. poz. 666,</w:t>
      </w: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),</w:t>
      </w:r>
    </w:p>
    <w:p w:rsidR="00754258" w:rsidRPr="00754258" w:rsidRDefault="00952ED3" w:rsidP="0094433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 ochronie</w:t>
      </w:r>
      <w:r w:rsidR="00754258"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baz danych (Dz. U. poz. 1402, z 2004 r. poz. 959 oraz z 2007 r. poz. 662 i 1238),</w:t>
      </w:r>
    </w:p>
    <w:p w:rsidR="00754258" w:rsidRPr="00754258" w:rsidRDefault="00952ED3" w:rsidP="0094433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 ochronie prawnej</w:t>
      </w:r>
      <w:r w:rsidR="00754258"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odmian roślin (Dz. U.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 2016 r. poz. 843)</w:t>
      </w:r>
      <w:r w:rsidR="00754258"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</w:t>
      </w:r>
    </w:p>
    <w:p w:rsidR="00754258" w:rsidRPr="00754258" w:rsidRDefault="00D102BE" w:rsidP="0094433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</w:t>
      </w:r>
      <w:r w:rsidR="00754258"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rawa własności przemysłowej (Dz. U. z 2013 r. poz. 1410 oraz z 2015 r. poz. 1266, 1505 i 1615) lub prawa własności przemysłowej podlegającego ochronie na podstawie umów międzynarodowych lub przepisów prawa Unii Europejskiej,</w:t>
      </w:r>
    </w:p>
    <w:p w:rsidR="00754258" w:rsidRPr="00754258" w:rsidRDefault="00754258" w:rsidP="0094433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będących w posiadaniu muzeów państwowych, muzeów samorządowych, bibliotek publicznych, bibliotek naukowych lub archiwów, w </w:t>
      </w:r>
      <w:proofErr w:type="gramStart"/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przypadku</w:t>
      </w:r>
      <w:proofErr w:type="gramEnd"/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gdy pierwotnym właścicielem autorskich praw majątkowych lub praw pokrewnych były podmioty inne niż podmioty zobowiązane, a czas trwania tych praw nie wygasł.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Przepisy ustawy nie naruszają prawa dostępu do informacji publicznej ani wolności jej rozpowszechniania, ani przepisów innych ustaw określających zasady, warunki i tryb dostępu do informacji będących informacjami sektora publicznego.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Przepisy ustawy nie naruszają przepisów ustawy z dnia 29 sierpnia 1997 r. o ochronie danych osobowych (Dz. </w:t>
      </w:r>
      <w:proofErr w:type="spellStart"/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U.z</w:t>
      </w:r>
      <w:proofErr w:type="spellEnd"/>
      <w:r w:rsidRPr="0075425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2015 r. poz. 2135 i 2281 oraz z 2016 r. poz. 195).</w:t>
      </w:r>
    </w:p>
    <w:p w:rsidR="00754258" w:rsidRPr="00754258" w:rsidRDefault="00B20307" w:rsidP="00754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pict>
          <v:rect id="_x0000_i1031" style="width:0;height:1.5pt" o:hralign="center" o:hrstd="t" o:hr="t" fillcolor="#a0a0a0" stroked="f"/>
        </w:pic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Środki prawne przysługujące w przypadku odmowy wyrażenia zgody na ponowne wykorzystywanie oraz o prawie do sprzeciwu</w:t>
      </w:r>
    </w:p>
    <w:p w:rsidR="00754258" w:rsidRPr="00754258" w:rsidRDefault="00754258" w:rsidP="0075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(Dz. U. z 2016 r. poz. 23).</w:t>
      </w:r>
    </w:p>
    <w:p w:rsidR="00754258" w:rsidRPr="00754258" w:rsidRDefault="00754258" w:rsidP="0082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Do skarg rozpatrywanych w postępowaniach o ponowne wykorzystywanie stosuje się przepisy ustawy z dnia 30 sierpnia 2002 r. – Prawo o postępowaniu przed sądami administracy</w:t>
      </w:r>
      <w:r w:rsidR="008207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jnymi (tj. Dz. U. z 2016 r. poz. 718), </w:t>
      </w: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</w:t>
      </w:r>
      <w:proofErr w:type="gramStart"/>
      <w:r w:rsidR="0094433B">
        <w:rPr>
          <w:rFonts w:ascii="Times New Roman" w:eastAsia="Times New Roman" w:hAnsi="Times New Roman" w:cs="Times New Roman"/>
          <w:sz w:val="26"/>
          <w:szCs w:val="26"/>
          <w:lang w:eastAsia="pl-PL"/>
        </w:rPr>
        <w:t>tym</w:t>
      </w:r>
      <w:proofErr w:type="gramEnd"/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że:</w:t>
      </w:r>
    </w:p>
    <w:p w:rsidR="00754258" w:rsidRPr="00754258" w:rsidRDefault="00754258" w:rsidP="0082072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przekazanie akt i odpowiedzi na skargę następuje w terminie 15 dni od dnia otrzymania skargi;</w:t>
      </w:r>
    </w:p>
    <w:p w:rsidR="00754258" w:rsidRPr="00754258" w:rsidRDefault="00754258" w:rsidP="0082072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4258">
        <w:rPr>
          <w:rFonts w:ascii="Times New Roman" w:eastAsia="Times New Roman" w:hAnsi="Times New Roman" w:cs="Times New Roman"/>
          <w:sz w:val="26"/>
          <w:szCs w:val="26"/>
          <w:lang w:eastAsia="pl-PL"/>
        </w:rPr>
        <w:t>skargę rozpatruje się w terminie 30 dni od dnia otrzymania akt wraz z odpowiedzią na skargę.</w:t>
      </w:r>
    </w:p>
    <w:sectPr w:rsidR="00754258" w:rsidRPr="0075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D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B457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B57F63"/>
    <w:multiLevelType w:val="hybridMultilevel"/>
    <w:tmpl w:val="9CD2CEF0"/>
    <w:lvl w:ilvl="0" w:tplc="CFAA585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B7C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045B4D"/>
    <w:multiLevelType w:val="multilevel"/>
    <w:tmpl w:val="E8B2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378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FA69B8"/>
    <w:multiLevelType w:val="multilevel"/>
    <w:tmpl w:val="271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465C5"/>
    <w:multiLevelType w:val="multilevel"/>
    <w:tmpl w:val="EDF69C42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A50B3"/>
    <w:multiLevelType w:val="multilevel"/>
    <w:tmpl w:val="6BA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D0A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5347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692E8E"/>
    <w:multiLevelType w:val="multilevel"/>
    <w:tmpl w:val="4FB6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63B7C"/>
    <w:multiLevelType w:val="multilevel"/>
    <w:tmpl w:val="70025AA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91D73"/>
    <w:multiLevelType w:val="multilevel"/>
    <w:tmpl w:val="F3A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21D51"/>
    <w:multiLevelType w:val="multilevel"/>
    <w:tmpl w:val="E5965CC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806AD"/>
    <w:multiLevelType w:val="multilevel"/>
    <w:tmpl w:val="A8509C8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331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EE05C2"/>
    <w:multiLevelType w:val="multilevel"/>
    <w:tmpl w:val="117A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2464D"/>
    <w:multiLevelType w:val="multilevel"/>
    <w:tmpl w:val="7F7E611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32882"/>
    <w:multiLevelType w:val="multilevel"/>
    <w:tmpl w:val="8E84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227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4058D6"/>
    <w:multiLevelType w:val="multilevel"/>
    <w:tmpl w:val="9E2EDE4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B93243"/>
    <w:multiLevelType w:val="multilevel"/>
    <w:tmpl w:val="D4BE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7"/>
  </w:num>
  <w:num w:numId="5">
    <w:abstractNumId w:val="11"/>
  </w:num>
  <w:num w:numId="6">
    <w:abstractNumId w:val="4"/>
  </w:num>
  <w:num w:numId="7">
    <w:abstractNumId w:val="19"/>
  </w:num>
  <w:num w:numId="8">
    <w:abstractNumId w:val="22"/>
  </w:num>
  <w:num w:numId="9">
    <w:abstractNumId w:val="7"/>
  </w:num>
  <w:num w:numId="10">
    <w:abstractNumId w:val="15"/>
  </w:num>
  <w:num w:numId="11">
    <w:abstractNumId w:val="21"/>
  </w:num>
  <w:num w:numId="12">
    <w:abstractNumId w:val="14"/>
  </w:num>
  <w:num w:numId="13">
    <w:abstractNumId w:val="18"/>
  </w:num>
  <w:num w:numId="14">
    <w:abstractNumId w:val="12"/>
  </w:num>
  <w:num w:numId="15">
    <w:abstractNumId w:val="2"/>
  </w:num>
  <w:num w:numId="16">
    <w:abstractNumId w:val="5"/>
  </w:num>
  <w:num w:numId="17">
    <w:abstractNumId w:val="3"/>
  </w:num>
  <w:num w:numId="18">
    <w:abstractNumId w:val="1"/>
  </w:num>
  <w:num w:numId="19">
    <w:abstractNumId w:val="16"/>
  </w:num>
  <w:num w:numId="20">
    <w:abstractNumId w:val="0"/>
  </w:num>
  <w:num w:numId="21">
    <w:abstractNumId w:val="10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58"/>
    <w:rsid w:val="0010525D"/>
    <w:rsid w:val="00152CEE"/>
    <w:rsid w:val="002B0281"/>
    <w:rsid w:val="002B1A4C"/>
    <w:rsid w:val="002C71B3"/>
    <w:rsid w:val="0031565D"/>
    <w:rsid w:val="0038544F"/>
    <w:rsid w:val="005205A3"/>
    <w:rsid w:val="005A3864"/>
    <w:rsid w:val="005B0598"/>
    <w:rsid w:val="005D4A1C"/>
    <w:rsid w:val="00610C25"/>
    <w:rsid w:val="00636D3B"/>
    <w:rsid w:val="00680E1B"/>
    <w:rsid w:val="00683D1E"/>
    <w:rsid w:val="00754258"/>
    <w:rsid w:val="007C4736"/>
    <w:rsid w:val="0082072F"/>
    <w:rsid w:val="0085667D"/>
    <w:rsid w:val="008F673F"/>
    <w:rsid w:val="0094433B"/>
    <w:rsid w:val="00952ED3"/>
    <w:rsid w:val="00A67316"/>
    <w:rsid w:val="00B20307"/>
    <w:rsid w:val="00B61A7D"/>
    <w:rsid w:val="00B826C1"/>
    <w:rsid w:val="00BA42C5"/>
    <w:rsid w:val="00C15827"/>
    <w:rsid w:val="00D102BE"/>
    <w:rsid w:val="00D46853"/>
    <w:rsid w:val="00EC10B9"/>
    <w:rsid w:val="00F74C5B"/>
    <w:rsid w:val="00F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F011A91"/>
  <w15:chartTrackingRefBased/>
  <w15:docId w15:val="{00A86F83-3E85-4CB3-8DE9-B0C05D95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25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7542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niat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poniatowa.bip.lubelskie.pl" TargetMode="External"/><Relationship Id="rId5" Type="http://schemas.openxmlformats.org/officeDocument/2006/relationships/hyperlink" Target="http://isap.sejm.gov.pl/DetailsServlet?id=WDU201600003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Wyroślak</dc:creator>
  <cp:keywords/>
  <dc:description/>
  <cp:lastModifiedBy>Zygmunt Wyroślak</cp:lastModifiedBy>
  <cp:revision>5</cp:revision>
  <dcterms:created xsi:type="dcterms:W3CDTF">2017-03-21T10:15:00Z</dcterms:created>
  <dcterms:modified xsi:type="dcterms:W3CDTF">2017-03-22T14:39:00Z</dcterms:modified>
</cp:coreProperties>
</file>