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93A0E" w14:textId="7CEC167E" w:rsidR="009D2450" w:rsidRPr="00C82F19" w:rsidRDefault="009D2450" w:rsidP="00347681">
      <w:pPr>
        <w:spacing w:after="0"/>
        <w:jc w:val="center"/>
        <w:rPr>
          <w:rFonts w:ascii="Sylfaen" w:hAnsi="Sylfaen"/>
          <w:b/>
          <w:bCs/>
          <w:smallCaps/>
          <w:sz w:val="24"/>
          <w:szCs w:val="24"/>
        </w:rPr>
      </w:pPr>
      <w:r w:rsidRPr="00C82F19">
        <w:rPr>
          <w:rFonts w:ascii="Sylfaen" w:hAnsi="Sylfaen"/>
          <w:b/>
          <w:bCs/>
          <w:smallCaps/>
          <w:sz w:val="24"/>
          <w:szCs w:val="24"/>
        </w:rPr>
        <w:t>FORMULARZ ZGŁASZANIA UWAG</w:t>
      </w:r>
    </w:p>
    <w:p w14:paraId="2E430F1E" w14:textId="77777777" w:rsidR="00992339" w:rsidRPr="00992339" w:rsidRDefault="00992339" w:rsidP="00716D48">
      <w:pPr>
        <w:spacing w:after="0"/>
        <w:jc w:val="center"/>
        <w:rPr>
          <w:rFonts w:ascii="Sylfaen" w:hAnsi="Sylfaen"/>
          <w:b/>
          <w:bCs/>
          <w:sz w:val="12"/>
          <w:szCs w:val="12"/>
        </w:rPr>
      </w:pPr>
    </w:p>
    <w:p w14:paraId="679A5B9D" w14:textId="0A59B360" w:rsidR="009B0CBF" w:rsidRPr="00C82F19" w:rsidRDefault="009D2450" w:rsidP="00716D48">
      <w:pPr>
        <w:spacing w:after="0"/>
        <w:jc w:val="center"/>
        <w:rPr>
          <w:rFonts w:ascii="Sylfaen" w:hAnsi="Sylfaen"/>
          <w:b/>
          <w:bCs/>
          <w:sz w:val="24"/>
          <w:szCs w:val="24"/>
        </w:rPr>
      </w:pPr>
      <w:r w:rsidRPr="00C82F19">
        <w:rPr>
          <w:rFonts w:ascii="Sylfaen" w:hAnsi="Sylfaen"/>
          <w:b/>
          <w:bCs/>
          <w:sz w:val="24"/>
          <w:szCs w:val="24"/>
        </w:rPr>
        <w:t xml:space="preserve">do </w:t>
      </w:r>
      <w:r w:rsidR="00716D48" w:rsidRPr="00C82F19">
        <w:rPr>
          <w:rFonts w:ascii="Sylfaen" w:hAnsi="Sylfaen"/>
          <w:b/>
          <w:bCs/>
          <w:sz w:val="24"/>
          <w:szCs w:val="24"/>
        </w:rPr>
        <w:t xml:space="preserve">projektu </w:t>
      </w:r>
      <w:bookmarkStart w:id="0" w:name="_Hlk147484010"/>
      <w:r w:rsidR="00992339">
        <w:rPr>
          <w:rFonts w:ascii="Sylfaen" w:hAnsi="Sylfaen"/>
          <w:b/>
          <w:bCs/>
          <w:sz w:val="24"/>
          <w:szCs w:val="24"/>
        </w:rPr>
        <w:t>dokumentu pn. „</w:t>
      </w:r>
      <w:r w:rsidR="005C42CE">
        <w:rPr>
          <w:rFonts w:ascii="Sylfaen" w:hAnsi="Sylfaen"/>
          <w:b/>
          <w:bCs/>
          <w:sz w:val="24"/>
          <w:szCs w:val="24"/>
        </w:rPr>
        <w:t>Gminn</w:t>
      </w:r>
      <w:r w:rsidR="00992339">
        <w:rPr>
          <w:rFonts w:ascii="Sylfaen" w:hAnsi="Sylfaen"/>
          <w:b/>
          <w:bCs/>
          <w:sz w:val="24"/>
          <w:szCs w:val="24"/>
        </w:rPr>
        <w:t>y</w:t>
      </w:r>
      <w:r w:rsidR="005C42CE">
        <w:rPr>
          <w:rFonts w:ascii="Sylfaen" w:hAnsi="Sylfaen"/>
          <w:b/>
          <w:bCs/>
          <w:sz w:val="24"/>
          <w:szCs w:val="24"/>
        </w:rPr>
        <w:t xml:space="preserve"> Program Rewitalizacji dla Gminy Poniatowa </w:t>
      </w:r>
      <w:r w:rsidR="00992339">
        <w:rPr>
          <w:rFonts w:ascii="Sylfaen" w:hAnsi="Sylfaen"/>
          <w:b/>
          <w:bCs/>
          <w:sz w:val="24"/>
          <w:szCs w:val="24"/>
        </w:rPr>
        <w:br/>
      </w:r>
      <w:r w:rsidR="005C42CE">
        <w:rPr>
          <w:rFonts w:ascii="Sylfaen" w:hAnsi="Sylfaen"/>
          <w:b/>
          <w:bCs/>
          <w:sz w:val="24"/>
          <w:szCs w:val="24"/>
        </w:rPr>
        <w:t>na lata 202</w:t>
      </w:r>
      <w:r w:rsidR="004C6827">
        <w:rPr>
          <w:rFonts w:ascii="Sylfaen" w:hAnsi="Sylfaen"/>
          <w:b/>
          <w:bCs/>
          <w:sz w:val="24"/>
          <w:szCs w:val="24"/>
        </w:rPr>
        <w:t>4</w:t>
      </w:r>
      <w:r w:rsidR="005C42CE">
        <w:rPr>
          <w:rFonts w:ascii="Sylfaen" w:hAnsi="Sylfaen"/>
          <w:b/>
          <w:bCs/>
          <w:sz w:val="24"/>
          <w:szCs w:val="24"/>
        </w:rPr>
        <w:t>-2030</w:t>
      </w:r>
      <w:bookmarkEnd w:id="0"/>
      <w:r w:rsidR="00992339">
        <w:rPr>
          <w:rFonts w:ascii="Sylfaen" w:hAnsi="Sylfaen"/>
          <w:b/>
          <w:bCs/>
          <w:sz w:val="24"/>
          <w:szCs w:val="24"/>
        </w:rPr>
        <w:t>”</w:t>
      </w:r>
    </w:p>
    <w:p w14:paraId="5D7B1613" w14:textId="77777777" w:rsidR="00716D48" w:rsidRPr="00992339" w:rsidRDefault="00716D48" w:rsidP="00D3508E">
      <w:pPr>
        <w:jc w:val="both"/>
        <w:rPr>
          <w:rFonts w:ascii="Sylfaen" w:hAnsi="Sylfaen"/>
          <w:sz w:val="4"/>
          <w:szCs w:val="4"/>
        </w:rPr>
      </w:pPr>
    </w:p>
    <w:p w14:paraId="53C78AA8" w14:textId="3C888C4C" w:rsidR="00D3508E" w:rsidRPr="007E5D3E" w:rsidRDefault="00D3508E" w:rsidP="00D3508E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>Drodzy Mieszkańcy Gminy Poniatowa,</w:t>
      </w:r>
    </w:p>
    <w:p w14:paraId="30AFBD9D" w14:textId="7873D857" w:rsidR="00934F5E" w:rsidRPr="00992339" w:rsidRDefault="00D3508E" w:rsidP="00D3508E">
      <w:pPr>
        <w:jc w:val="both"/>
        <w:rPr>
          <w:rFonts w:ascii="Sylfaen" w:hAnsi="Sylfaen"/>
        </w:rPr>
      </w:pPr>
      <w:r w:rsidRPr="00992339">
        <w:rPr>
          <w:rFonts w:ascii="Sylfaen" w:hAnsi="Sylfaen"/>
        </w:rPr>
        <w:t xml:space="preserve">Zapraszamy do udziału w konsultacjach społecznych dotyczących projektu </w:t>
      </w:r>
      <w:r w:rsidR="005C42CE" w:rsidRPr="00992339">
        <w:rPr>
          <w:rFonts w:ascii="Sylfaen" w:hAnsi="Sylfaen"/>
        </w:rPr>
        <w:t>Gminnego Programu Rewitalizacji dla Gminy Poniatowa na lata 2022-2030</w:t>
      </w:r>
      <w:r w:rsidR="008A24C9" w:rsidRPr="00992339">
        <w:rPr>
          <w:rFonts w:ascii="Sylfaen" w:hAnsi="Sylfaen"/>
        </w:rPr>
        <w:t xml:space="preserve">, który został przygotowany dla obszaru rewitalizacji wyznaczonego </w:t>
      </w:r>
      <w:r w:rsidR="004C6827" w:rsidRPr="00992339">
        <w:rPr>
          <w:rFonts w:ascii="Sylfaen" w:hAnsi="Sylfaen"/>
          <w:color w:val="202124"/>
          <w:shd w:val="clear" w:color="auto" w:fill="FFFFFF"/>
        </w:rPr>
        <w:t xml:space="preserve">uchwałą NR LXXXVIII/607/24 Rady Miejskiej w Poniatowej z dnia </w:t>
      </w:r>
      <w:r w:rsidR="00992339" w:rsidRPr="00992339">
        <w:rPr>
          <w:rFonts w:ascii="Sylfaen" w:hAnsi="Sylfaen"/>
          <w:color w:val="202124"/>
          <w:shd w:val="clear" w:color="auto" w:fill="FFFFFF"/>
        </w:rPr>
        <w:br/>
      </w:r>
      <w:r w:rsidR="004C6827" w:rsidRPr="00992339">
        <w:rPr>
          <w:rFonts w:ascii="Sylfaen" w:hAnsi="Sylfaen"/>
          <w:color w:val="202124"/>
          <w:shd w:val="clear" w:color="auto" w:fill="FFFFFF"/>
        </w:rPr>
        <w:t xml:space="preserve">27 marca 2024 r. zmieniającą uchwałę nr LXX/502/2023 Rady Miejskiej w Poniatowej z dn. 28 kwietnia 2023 r. w sprawie wyznaczenia obszaru zdegradowanego i obszaru rewitalizacji </w:t>
      </w:r>
      <w:r w:rsidR="00992339">
        <w:rPr>
          <w:rFonts w:ascii="Sylfaen" w:hAnsi="Sylfaen"/>
          <w:color w:val="202124"/>
          <w:shd w:val="clear" w:color="auto" w:fill="FFFFFF"/>
        </w:rPr>
        <w:br/>
      </w:r>
      <w:r w:rsidR="004C6827" w:rsidRPr="00992339">
        <w:rPr>
          <w:rFonts w:ascii="Sylfaen" w:hAnsi="Sylfaen"/>
          <w:color w:val="202124"/>
          <w:shd w:val="clear" w:color="auto" w:fill="FFFFFF"/>
        </w:rPr>
        <w:t>w Gminie Poniatowa </w:t>
      </w:r>
      <w:r w:rsidR="008A24C9" w:rsidRPr="00992339">
        <w:rPr>
          <w:rFonts w:ascii="Sylfaen" w:hAnsi="Sylfaen"/>
        </w:rPr>
        <w:t>.</w:t>
      </w:r>
    </w:p>
    <w:p w14:paraId="2EB43F0D" w14:textId="11EDD954" w:rsidR="00D3508E" w:rsidRPr="007E5D3E" w:rsidRDefault="004C6827" w:rsidP="00D3508E">
      <w:pPr>
        <w:jc w:val="both"/>
        <w:rPr>
          <w:rFonts w:ascii="Sylfaen" w:hAnsi="Sylfae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60108D4" wp14:editId="22715806">
            <wp:simplePos x="0" y="0"/>
            <wp:positionH relativeFrom="column">
              <wp:posOffset>2279650</wp:posOffset>
            </wp:positionH>
            <wp:positionV relativeFrom="paragraph">
              <wp:posOffset>101600</wp:posOffset>
            </wp:positionV>
            <wp:extent cx="3442335" cy="3840480"/>
            <wp:effectExtent l="0" t="0" r="0" b="0"/>
            <wp:wrapSquare wrapText="bothSides"/>
            <wp:docPr id="463878611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78611" name="Obraz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33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2CE" w:rsidRPr="005C42CE">
        <w:rPr>
          <w:rFonts w:ascii="Sylfaen" w:hAnsi="Sylfaen"/>
        </w:rPr>
        <w:t>Konsultacje społeczne mają na celu zapewnienie udziału interesariuszy w</w:t>
      </w:r>
      <w:r w:rsidR="008A24C9">
        <w:rPr>
          <w:rFonts w:ascii="Sylfaen" w:hAnsi="Sylfaen"/>
        </w:rPr>
        <w:t> </w:t>
      </w:r>
      <w:r w:rsidR="005C42CE" w:rsidRPr="005C42CE">
        <w:rPr>
          <w:rFonts w:ascii="Sylfaen" w:hAnsi="Sylfaen"/>
        </w:rPr>
        <w:t>przygotowaniu gminnego</w:t>
      </w:r>
      <w:r w:rsidR="00992339">
        <w:rPr>
          <w:rFonts w:ascii="Sylfaen" w:hAnsi="Sylfaen"/>
        </w:rPr>
        <w:t xml:space="preserve"> </w:t>
      </w:r>
      <w:r w:rsidR="005C42CE" w:rsidRPr="005C42CE">
        <w:rPr>
          <w:rFonts w:ascii="Sylfaen" w:hAnsi="Sylfaen"/>
        </w:rPr>
        <w:t>programu rewitalizacji, a także służą wymianie wiedzy i informacji w</w:t>
      </w:r>
      <w:r w:rsidR="008A24C9">
        <w:rPr>
          <w:rFonts w:ascii="Sylfaen" w:hAnsi="Sylfaen"/>
        </w:rPr>
        <w:t> </w:t>
      </w:r>
      <w:r w:rsidR="005C42CE" w:rsidRPr="005C42CE">
        <w:rPr>
          <w:rFonts w:ascii="Sylfaen" w:hAnsi="Sylfaen"/>
        </w:rPr>
        <w:t>sprawach związanych z procesem</w:t>
      </w:r>
      <w:r w:rsidR="00934F5E">
        <w:rPr>
          <w:rFonts w:ascii="Sylfaen" w:hAnsi="Sylfaen"/>
        </w:rPr>
        <w:t xml:space="preserve"> rewitalizacji</w:t>
      </w:r>
      <w:r w:rsidR="005C42CE" w:rsidRPr="005C42CE">
        <w:rPr>
          <w:rFonts w:ascii="Sylfaen" w:hAnsi="Sylfaen"/>
        </w:rPr>
        <w:t>, jak również dają możliwość zgłoszenia opinii i uwag do przygotowywan</w:t>
      </w:r>
      <w:r w:rsidR="00934F5E">
        <w:rPr>
          <w:rFonts w:ascii="Sylfaen" w:hAnsi="Sylfaen"/>
        </w:rPr>
        <w:t>ego</w:t>
      </w:r>
      <w:r w:rsidR="005C42CE" w:rsidRPr="005C42CE">
        <w:rPr>
          <w:rFonts w:ascii="Sylfaen" w:hAnsi="Sylfaen"/>
        </w:rPr>
        <w:t xml:space="preserve"> dokument</w:t>
      </w:r>
      <w:r w:rsidR="00934F5E">
        <w:rPr>
          <w:rFonts w:ascii="Sylfaen" w:hAnsi="Sylfaen"/>
        </w:rPr>
        <w:t>u GPR</w:t>
      </w:r>
      <w:r w:rsidR="005C42CE" w:rsidRPr="005C42CE">
        <w:rPr>
          <w:rFonts w:ascii="Sylfaen" w:hAnsi="Sylfaen"/>
        </w:rPr>
        <w:t>.</w:t>
      </w:r>
    </w:p>
    <w:p w14:paraId="4D8698F3" w14:textId="3D8DA79B" w:rsidR="005C42CE" w:rsidRPr="007E5D3E" w:rsidRDefault="005C42CE" w:rsidP="005C42CE">
      <w:pPr>
        <w:spacing w:after="120"/>
        <w:jc w:val="both"/>
        <w:rPr>
          <w:rFonts w:ascii="Sylfaen" w:hAnsi="Sylfaen"/>
        </w:rPr>
      </w:pPr>
      <w:r>
        <w:rPr>
          <w:rFonts w:ascii="Sylfaen" w:hAnsi="Sylfaen"/>
        </w:rPr>
        <w:t>Obszar rewitalizacji w Gminie Poniatowa składa się z dwóch podobszarów</w:t>
      </w:r>
      <w:r w:rsidRPr="007E5D3E">
        <w:rPr>
          <w:rFonts w:ascii="Sylfaen" w:hAnsi="Sylfaen"/>
        </w:rPr>
        <w:t xml:space="preserve">:  </w:t>
      </w:r>
    </w:p>
    <w:p w14:paraId="7615D07B" w14:textId="4E1B19CC" w:rsidR="005C42CE" w:rsidRPr="007E5D3E" w:rsidRDefault="005C42CE" w:rsidP="005C42CE">
      <w:pPr>
        <w:pStyle w:val="Akapitzlist"/>
        <w:numPr>
          <w:ilvl w:val="0"/>
          <w:numId w:val="4"/>
        </w:numPr>
        <w:rPr>
          <w:rFonts w:ascii="Sylfaen" w:hAnsi="Sylfaen"/>
          <w:b/>
          <w:bCs/>
        </w:rPr>
      </w:pPr>
      <w:r>
        <w:rPr>
          <w:rFonts w:ascii="Sylfaen" w:hAnsi="Sylfaen"/>
        </w:rPr>
        <w:t>p</w:t>
      </w:r>
      <w:r w:rsidRPr="007E5D3E">
        <w:rPr>
          <w:rFonts w:ascii="Sylfaen" w:hAnsi="Sylfaen"/>
        </w:rPr>
        <w:t>odobszar I:</w:t>
      </w:r>
      <w:r w:rsidRPr="007E5D3E">
        <w:rPr>
          <w:rFonts w:ascii="Sylfaen" w:hAnsi="Sylfaen"/>
          <w:b/>
          <w:bCs/>
        </w:rPr>
        <w:t xml:space="preserve"> Niezabitów</w:t>
      </w:r>
    </w:p>
    <w:p w14:paraId="012A369F" w14:textId="3C938D44" w:rsidR="00934F5E" w:rsidRPr="00934F5E" w:rsidRDefault="005C42CE" w:rsidP="00934F5E">
      <w:pPr>
        <w:pStyle w:val="Akapitzlist"/>
        <w:numPr>
          <w:ilvl w:val="0"/>
          <w:numId w:val="4"/>
        </w:numPr>
        <w:rPr>
          <w:rFonts w:ascii="Sylfaen" w:hAnsi="Sylfaen"/>
          <w:b/>
          <w:bCs/>
        </w:rPr>
      </w:pPr>
      <w:r>
        <w:rPr>
          <w:rFonts w:ascii="Sylfaen" w:hAnsi="Sylfaen"/>
        </w:rPr>
        <w:t>p</w:t>
      </w:r>
      <w:r w:rsidRPr="007E5D3E">
        <w:rPr>
          <w:rFonts w:ascii="Sylfaen" w:hAnsi="Sylfaen"/>
        </w:rPr>
        <w:t>odobszar II:</w:t>
      </w:r>
      <w:r w:rsidRPr="007E5D3E">
        <w:rPr>
          <w:rFonts w:ascii="Sylfaen" w:hAnsi="Sylfaen"/>
          <w:b/>
          <w:bCs/>
        </w:rPr>
        <w:t xml:space="preserve"> Stare Miasto </w:t>
      </w:r>
      <w:r w:rsidRPr="00934F5E">
        <w:rPr>
          <w:rFonts w:ascii="Sylfaen" w:hAnsi="Sylfaen"/>
          <w:b/>
          <w:bCs/>
          <w:i/>
          <w:iCs/>
        </w:rPr>
        <w:t>(ul.</w:t>
      </w:r>
      <w:r w:rsidR="00934F5E" w:rsidRPr="00934F5E">
        <w:rPr>
          <w:rFonts w:ascii="Sylfaen" w:hAnsi="Sylfaen"/>
          <w:b/>
          <w:bCs/>
          <w:i/>
          <w:iCs/>
        </w:rPr>
        <w:t> </w:t>
      </w:r>
      <w:r w:rsidRPr="00934F5E">
        <w:rPr>
          <w:rFonts w:ascii="Sylfaen" w:hAnsi="Sylfaen"/>
          <w:b/>
          <w:bCs/>
          <w:i/>
          <w:iCs/>
        </w:rPr>
        <w:t>Fabryczna, ul. 11 Listopada, ul.</w:t>
      </w:r>
      <w:r w:rsidR="00934F5E" w:rsidRPr="00934F5E">
        <w:rPr>
          <w:rFonts w:ascii="Sylfaen" w:hAnsi="Sylfaen"/>
          <w:b/>
          <w:bCs/>
          <w:i/>
          <w:iCs/>
        </w:rPr>
        <w:t> </w:t>
      </w:r>
      <w:r w:rsidRPr="00934F5E">
        <w:rPr>
          <w:rFonts w:ascii="Sylfaen" w:hAnsi="Sylfaen"/>
          <w:b/>
          <w:bCs/>
          <w:i/>
          <w:iCs/>
        </w:rPr>
        <w:t>Kolejowa, ul. Przemysłowa i ul. Modrzewiowa)</w:t>
      </w:r>
      <w:r w:rsidR="008A24C9" w:rsidRPr="008A24C9">
        <w:rPr>
          <w:noProof/>
        </w:rPr>
        <w:t xml:space="preserve"> </w:t>
      </w:r>
    </w:p>
    <w:p w14:paraId="15481FE9" w14:textId="3E19A6FB" w:rsidR="00D3508E" w:rsidRPr="007E5D3E" w:rsidRDefault="00D3508E" w:rsidP="00D3508E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>Konsultacje społeczne będą prowadzone od</w:t>
      </w:r>
      <w:r w:rsidR="00992339">
        <w:rPr>
          <w:rFonts w:ascii="Sylfaen" w:hAnsi="Sylfaen"/>
        </w:rPr>
        <w:t xml:space="preserve"> 15.05.2024 r.</w:t>
      </w:r>
      <w:r w:rsidRPr="007E5D3E">
        <w:rPr>
          <w:rFonts w:ascii="Sylfaen" w:hAnsi="Sylfaen"/>
        </w:rPr>
        <w:t xml:space="preserve"> do</w:t>
      </w:r>
      <w:r w:rsidR="00992339">
        <w:rPr>
          <w:rFonts w:ascii="Sylfaen" w:hAnsi="Sylfaen"/>
        </w:rPr>
        <w:t xml:space="preserve"> 13.06.2024</w:t>
      </w:r>
      <w:r w:rsidRPr="007E5D3E">
        <w:rPr>
          <w:rFonts w:ascii="Sylfaen" w:hAnsi="Sylfaen"/>
        </w:rPr>
        <w:t xml:space="preserve"> Uwagi, które wpłyną </w:t>
      </w:r>
      <w:r w:rsidR="00992339">
        <w:rPr>
          <w:rFonts w:ascii="Sylfaen" w:hAnsi="Sylfaen"/>
        </w:rPr>
        <w:br/>
      </w:r>
      <w:r w:rsidRPr="007E5D3E">
        <w:rPr>
          <w:rFonts w:ascii="Sylfaen" w:hAnsi="Sylfaen"/>
        </w:rPr>
        <w:t xml:space="preserve">po tym terminie, nie będą uwzględniane. </w:t>
      </w:r>
    </w:p>
    <w:p w14:paraId="15E4DC96" w14:textId="79F745EB" w:rsidR="00757AA7" w:rsidRPr="00992339" w:rsidRDefault="00D3508E" w:rsidP="00992339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 xml:space="preserve">W razie wątpliwości lub pytań zachęcamy do kontaktu telefonicznego z Panią </w:t>
      </w:r>
      <w:r w:rsidR="007C5864" w:rsidRPr="007C5864">
        <w:rPr>
          <w:rFonts w:ascii="Sylfaen" w:hAnsi="Sylfaen"/>
        </w:rPr>
        <w:t>A</w:t>
      </w:r>
      <w:r w:rsidR="00992339">
        <w:rPr>
          <w:rFonts w:ascii="Sylfaen" w:hAnsi="Sylfaen"/>
        </w:rPr>
        <w:t xml:space="preserve">netą Mazur – kierownik Wydziału Promocji i Obsługi Inwestora Urzędu Miejskiego w Poniatowej </w:t>
      </w:r>
      <w:r w:rsidR="007C5864" w:rsidRPr="007C5864">
        <w:rPr>
          <w:rFonts w:ascii="Sylfaen" w:hAnsi="Sylfaen"/>
        </w:rPr>
        <w:t xml:space="preserve">pod numerem telefonu (81) 820-48-36 wew. 16/42, poniedziałek, środa, czwartek w godzinach: 7:30 – 15:30, wtorek: 7:30 – 16:00, piątek: 7:30 – 15:00. Wszelkie informacje o konsultacjach projektu uchwały można również uzyskać na stronie internetowej Gminy Poniatowa: </w:t>
      </w:r>
      <w:r w:rsidR="007C5864" w:rsidRPr="007C5864">
        <w:rPr>
          <w:rFonts w:ascii="Sylfaen" w:hAnsi="Sylfaen"/>
        </w:rPr>
        <w:lastRenderedPageBreak/>
        <w:t>http://um.poniatowa.pl/ oraz w Urzędzie Miejskim w Poniatowej, ul. Młodzieżowa 2 24-320 Poniatowa, pok. nr 204/205.</w:t>
      </w:r>
    </w:p>
    <w:p w14:paraId="41B64D84" w14:textId="57EA675D" w:rsidR="005B4E3A" w:rsidRPr="00934F5E" w:rsidRDefault="00F85C40" w:rsidP="00934F5E">
      <w:pPr>
        <w:spacing w:line="240" w:lineRule="auto"/>
        <w:jc w:val="both"/>
        <w:rPr>
          <w:rFonts w:ascii="Sylfaen" w:hAnsi="Sylfaen"/>
        </w:rPr>
      </w:pPr>
      <w:r>
        <w:rPr>
          <w:rFonts w:ascii="Sylfaen" w:hAnsi="Sylfaen"/>
          <w:b/>
        </w:rPr>
        <w:t>1</w:t>
      </w:r>
      <w:r w:rsidR="009D2450" w:rsidRPr="007E5D3E">
        <w:rPr>
          <w:rFonts w:ascii="Sylfaen" w:hAnsi="Sylfaen"/>
          <w:b/>
        </w:rPr>
        <w:t>. Zgłaszane uwagi, wnioski i sugestie do</w:t>
      </w:r>
      <w:r w:rsidR="006D4403">
        <w:rPr>
          <w:rFonts w:ascii="Sylfaen" w:hAnsi="Sylfaen"/>
          <w:b/>
        </w:rPr>
        <w:t>tyczące</w:t>
      </w:r>
      <w:r w:rsidR="009D2450" w:rsidRPr="007E5D3E">
        <w:rPr>
          <w:rFonts w:ascii="Sylfaen" w:hAnsi="Sylfaen"/>
          <w:b/>
        </w:rPr>
        <w:t xml:space="preserve"> projektu </w:t>
      </w:r>
      <w:r w:rsidR="007C5864">
        <w:rPr>
          <w:rFonts w:ascii="Sylfaen" w:hAnsi="Sylfaen"/>
          <w:b/>
        </w:rPr>
        <w:t xml:space="preserve">Gminnego Programu </w:t>
      </w:r>
      <w:r w:rsidR="007C5864" w:rsidRPr="007C5864">
        <w:rPr>
          <w:rFonts w:ascii="Sylfaen" w:hAnsi="Sylfaen"/>
          <w:b/>
        </w:rPr>
        <w:t>Rewitalizacji dla Gminy Poniatowa na lata 202</w:t>
      </w:r>
      <w:r w:rsidR="004C6827">
        <w:rPr>
          <w:rFonts w:ascii="Sylfaen" w:hAnsi="Sylfaen"/>
          <w:b/>
        </w:rPr>
        <w:t>4</w:t>
      </w:r>
      <w:r w:rsidR="007C5864" w:rsidRPr="007C5864">
        <w:rPr>
          <w:rFonts w:ascii="Sylfaen" w:hAnsi="Sylfaen"/>
          <w:b/>
        </w:rPr>
        <w:t>-2030</w:t>
      </w:r>
    </w:p>
    <w:tbl>
      <w:tblPr>
        <w:tblStyle w:val="Tabela-Siatka"/>
        <w:tblW w:w="0" w:type="auto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606"/>
        <w:gridCol w:w="2196"/>
        <w:gridCol w:w="3402"/>
        <w:gridCol w:w="3084"/>
      </w:tblGrid>
      <w:tr w:rsidR="00934F5E" w:rsidRPr="007E5D3E" w14:paraId="574E7772" w14:textId="704F1539" w:rsidTr="003A5BD0">
        <w:tc>
          <w:tcPr>
            <w:tcW w:w="606" w:type="dxa"/>
            <w:shd w:val="clear" w:color="auto" w:fill="D8F1F6" w:themeFill="accent1" w:themeFillTint="33"/>
            <w:vAlign w:val="center"/>
          </w:tcPr>
          <w:p w14:paraId="18F96208" w14:textId="3B37E1E1" w:rsidR="00934F5E" w:rsidRPr="003A5BD0" w:rsidRDefault="00934F5E" w:rsidP="00934F5E">
            <w:pPr>
              <w:spacing w:line="276" w:lineRule="auto"/>
              <w:jc w:val="center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Lp.</w:t>
            </w:r>
          </w:p>
        </w:tc>
        <w:tc>
          <w:tcPr>
            <w:tcW w:w="2196" w:type="dxa"/>
            <w:shd w:val="clear" w:color="auto" w:fill="D8F1F6" w:themeFill="accent1" w:themeFillTint="33"/>
            <w:vAlign w:val="center"/>
          </w:tcPr>
          <w:p w14:paraId="72ADEC88" w14:textId="1F1A4968" w:rsidR="00934F5E" w:rsidRPr="003A5BD0" w:rsidRDefault="00934F5E" w:rsidP="00934F5E">
            <w:pPr>
              <w:jc w:val="center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Część dokumentu (rozdział, nr strony), do której odnosi się uwaga/wniosek</w:t>
            </w:r>
          </w:p>
        </w:tc>
        <w:tc>
          <w:tcPr>
            <w:tcW w:w="3402" w:type="dxa"/>
            <w:shd w:val="clear" w:color="auto" w:fill="D8F1F6" w:themeFill="accent1" w:themeFillTint="33"/>
            <w:vAlign w:val="center"/>
          </w:tcPr>
          <w:p w14:paraId="32328614" w14:textId="278B9637" w:rsidR="00934F5E" w:rsidRPr="003A5BD0" w:rsidRDefault="00934F5E" w:rsidP="00934F5E">
            <w:pPr>
              <w:spacing w:line="276" w:lineRule="auto"/>
              <w:jc w:val="center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Treść uwagi/wniosku</w:t>
            </w:r>
            <w:r w:rsidR="00F1220C" w:rsidRPr="003A5BD0">
              <w:rPr>
                <w:rFonts w:ascii="Sylfaen" w:hAnsi="Sylfaen"/>
              </w:rPr>
              <w:t xml:space="preserve"> i propozycja zmiany</w:t>
            </w:r>
          </w:p>
        </w:tc>
        <w:tc>
          <w:tcPr>
            <w:tcW w:w="3084" w:type="dxa"/>
            <w:shd w:val="clear" w:color="auto" w:fill="D8F1F6" w:themeFill="accent1" w:themeFillTint="33"/>
            <w:vAlign w:val="center"/>
          </w:tcPr>
          <w:p w14:paraId="24EE2997" w14:textId="4E7C16F2" w:rsidR="00934F5E" w:rsidRPr="003A5BD0" w:rsidRDefault="00934F5E" w:rsidP="00934F5E">
            <w:pPr>
              <w:jc w:val="center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Uzasadnienie</w:t>
            </w:r>
          </w:p>
        </w:tc>
      </w:tr>
      <w:tr w:rsidR="00934F5E" w:rsidRPr="007E5D3E" w14:paraId="52367CC0" w14:textId="5FBE3F53" w:rsidTr="00934F5E">
        <w:tc>
          <w:tcPr>
            <w:tcW w:w="606" w:type="dxa"/>
            <w:shd w:val="clear" w:color="auto" w:fill="FFFFFF" w:themeFill="background1"/>
          </w:tcPr>
          <w:p w14:paraId="78492382" w14:textId="606FCD78" w:rsidR="00934F5E" w:rsidRPr="007E5D3E" w:rsidRDefault="00934F5E" w:rsidP="00BB1A65">
            <w:pPr>
              <w:rPr>
                <w:rFonts w:ascii="Sylfaen" w:hAnsi="Sylfaen"/>
                <w:color w:val="FFFFFF" w:themeColor="background1"/>
              </w:rPr>
            </w:pPr>
          </w:p>
        </w:tc>
        <w:tc>
          <w:tcPr>
            <w:tcW w:w="2196" w:type="dxa"/>
          </w:tcPr>
          <w:p w14:paraId="1B8F8B7C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6CAC4F69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2F7D6435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7C2DB9BF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40BD80B2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33BF0F17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0E803637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702FBE85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402" w:type="dxa"/>
          </w:tcPr>
          <w:p w14:paraId="28E41CED" w14:textId="15581BD0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084" w:type="dxa"/>
          </w:tcPr>
          <w:p w14:paraId="20903935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</w:tr>
      <w:tr w:rsidR="00934F5E" w:rsidRPr="007E5D3E" w14:paraId="395A499A" w14:textId="57EF68DD" w:rsidTr="00934F5E">
        <w:tc>
          <w:tcPr>
            <w:tcW w:w="606" w:type="dxa"/>
            <w:shd w:val="clear" w:color="auto" w:fill="FFFFFF" w:themeFill="background1"/>
          </w:tcPr>
          <w:p w14:paraId="0F5CA4A0" w14:textId="3C2A6270" w:rsidR="00934F5E" w:rsidRPr="007E5D3E" w:rsidRDefault="00934F5E" w:rsidP="00BB1A65">
            <w:pPr>
              <w:spacing w:line="276" w:lineRule="auto"/>
              <w:jc w:val="both"/>
              <w:rPr>
                <w:rFonts w:ascii="Sylfaen" w:hAnsi="Sylfaen"/>
                <w:color w:val="FFFFFF" w:themeColor="background1"/>
              </w:rPr>
            </w:pPr>
          </w:p>
        </w:tc>
        <w:tc>
          <w:tcPr>
            <w:tcW w:w="2196" w:type="dxa"/>
          </w:tcPr>
          <w:p w14:paraId="6E660177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401F7EF2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62EF3F30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3BA4C83B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3B2FB4E8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60E8DA1B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118421BB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6EBA94D2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402" w:type="dxa"/>
          </w:tcPr>
          <w:p w14:paraId="70243D8D" w14:textId="72ACEADA" w:rsidR="00934F5E" w:rsidRPr="007E5D3E" w:rsidRDefault="00934F5E" w:rsidP="00BB1A6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  <w:tc>
          <w:tcPr>
            <w:tcW w:w="3084" w:type="dxa"/>
          </w:tcPr>
          <w:p w14:paraId="1696D27C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</w:tr>
      <w:tr w:rsidR="00934F5E" w:rsidRPr="007E5D3E" w14:paraId="4EA56580" w14:textId="33159D9D" w:rsidTr="00934F5E">
        <w:tc>
          <w:tcPr>
            <w:tcW w:w="606" w:type="dxa"/>
            <w:shd w:val="clear" w:color="auto" w:fill="FFFFFF" w:themeFill="background1"/>
          </w:tcPr>
          <w:p w14:paraId="57C66AB1" w14:textId="410F4777" w:rsidR="00934F5E" w:rsidRPr="007E5D3E" w:rsidRDefault="00934F5E" w:rsidP="00BB1A65">
            <w:pPr>
              <w:spacing w:line="276" w:lineRule="auto"/>
              <w:jc w:val="both"/>
              <w:rPr>
                <w:rFonts w:ascii="Sylfaen" w:hAnsi="Sylfaen"/>
                <w:color w:val="FFFFFF" w:themeColor="background1"/>
              </w:rPr>
            </w:pPr>
          </w:p>
        </w:tc>
        <w:tc>
          <w:tcPr>
            <w:tcW w:w="2196" w:type="dxa"/>
          </w:tcPr>
          <w:p w14:paraId="6005300E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31FE3966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70282F6F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1AAAFDD5" w14:textId="77777777" w:rsidR="00B95AAC" w:rsidRDefault="00B95AAC" w:rsidP="00BB1A65">
            <w:pPr>
              <w:jc w:val="both"/>
              <w:rPr>
                <w:rFonts w:ascii="Sylfaen" w:hAnsi="Sylfaen"/>
              </w:rPr>
            </w:pPr>
          </w:p>
          <w:p w14:paraId="077B0456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234BD8BC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1C3F1C9C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2B5033C5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402" w:type="dxa"/>
          </w:tcPr>
          <w:p w14:paraId="71F7E8A8" w14:textId="06EC1E39" w:rsidR="00934F5E" w:rsidRPr="007E5D3E" w:rsidRDefault="00934F5E" w:rsidP="00BB1A6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  <w:tc>
          <w:tcPr>
            <w:tcW w:w="3084" w:type="dxa"/>
          </w:tcPr>
          <w:p w14:paraId="5F4C5D36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</w:tr>
    </w:tbl>
    <w:p w14:paraId="10548DE3" w14:textId="77777777" w:rsidR="00F85C40" w:rsidRPr="00992339" w:rsidRDefault="00F85C40" w:rsidP="00F85C40">
      <w:pPr>
        <w:spacing w:after="0"/>
        <w:jc w:val="both"/>
        <w:rPr>
          <w:rFonts w:ascii="Sylfaen" w:hAnsi="Sylfaen"/>
          <w:b/>
          <w:sz w:val="14"/>
          <w:szCs w:val="14"/>
        </w:rPr>
      </w:pPr>
    </w:p>
    <w:p w14:paraId="1582175E" w14:textId="3FA3F757" w:rsidR="00F85C40" w:rsidRPr="007E5D3E" w:rsidRDefault="00F85C40" w:rsidP="00F85C40">
      <w:pPr>
        <w:spacing w:after="0"/>
        <w:jc w:val="both"/>
        <w:rPr>
          <w:rFonts w:ascii="Sylfaen" w:hAnsi="Sylfaen"/>
          <w:b/>
        </w:rPr>
      </w:pPr>
      <w:r>
        <w:rPr>
          <w:rFonts w:ascii="Sylfaen" w:hAnsi="Sylfaen"/>
          <w:b/>
        </w:rPr>
        <w:t xml:space="preserve">2. </w:t>
      </w:r>
      <w:r w:rsidRPr="007E5D3E">
        <w:rPr>
          <w:rFonts w:ascii="Sylfaen" w:hAnsi="Sylfaen"/>
          <w:b/>
        </w:rPr>
        <w:t>Informacja o zgłaszającym</w:t>
      </w:r>
    </w:p>
    <w:tbl>
      <w:tblPr>
        <w:tblStyle w:val="Tabela-Siatka"/>
        <w:tblW w:w="0" w:type="auto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4077"/>
        <w:gridCol w:w="5135"/>
      </w:tblGrid>
      <w:tr w:rsidR="00F85C40" w:rsidRPr="007E5D3E" w14:paraId="7AD2A642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3AC74033" w14:textId="77777777" w:rsidR="00F85C40" w:rsidRPr="003A5BD0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Imię i nazwisko</w:t>
            </w:r>
          </w:p>
        </w:tc>
        <w:tc>
          <w:tcPr>
            <w:tcW w:w="5135" w:type="dxa"/>
          </w:tcPr>
          <w:p w14:paraId="08F6B035" w14:textId="77777777" w:rsidR="00F85C40" w:rsidRPr="007E5D3E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  <w:tr w:rsidR="00F85C40" w:rsidRPr="007E5D3E" w14:paraId="1E5E8AC7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7E413D57" w14:textId="77777777" w:rsidR="00F85C40" w:rsidRPr="003A5BD0" w:rsidRDefault="00F85C40" w:rsidP="008E7E15">
            <w:pPr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 xml:space="preserve">Status </w:t>
            </w:r>
            <w:r w:rsidRPr="003A5BD0">
              <w:rPr>
                <w:rFonts w:ascii="Sylfaen" w:hAnsi="Sylfaen"/>
                <w:i/>
                <w:iCs/>
              </w:rPr>
              <w:t>(mieszkaniec/ przedsiębiorca/ przedstawiciel NGO, przedstawiciel JST)</w:t>
            </w:r>
          </w:p>
        </w:tc>
        <w:tc>
          <w:tcPr>
            <w:tcW w:w="5135" w:type="dxa"/>
          </w:tcPr>
          <w:p w14:paraId="27DB2D1D" w14:textId="77777777" w:rsidR="00F85C40" w:rsidRPr="007E5D3E" w:rsidRDefault="00F85C40" w:rsidP="008E7E15">
            <w:pPr>
              <w:jc w:val="both"/>
              <w:rPr>
                <w:rFonts w:ascii="Sylfaen" w:hAnsi="Sylfaen"/>
              </w:rPr>
            </w:pPr>
          </w:p>
        </w:tc>
      </w:tr>
      <w:tr w:rsidR="00F85C40" w:rsidRPr="007E5D3E" w14:paraId="10A672DB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2BFEB495" w14:textId="77777777" w:rsidR="00F85C40" w:rsidRPr="003A5BD0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 xml:space="preserve">Instytucja </w:t>
            </w:r>
            <w:r w:rsidRPr="003A5BD0">
              <w:rPr>
                <w:rFonts w:ascii="Sylfaen" w:hAnsi="Sylfaen"/>
                <w:i/>
              </w:rPr>
              <w:t>(jeśli dotyczy)</w:t>
            </w:r>
          </w:p>
        </w:tc>
        <w:tc>
          <w:tcPr>
            <w:tcW w:w="5135" w:type="dxa"/>
          </w:tcPr>
          <w:p w14:paraId="65628C1F" w14:textId="77777777" w:rsidR="00F85C40" w:rsidRPr="007E5D3E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  <w:tr w:rsidR="00F85C40" w:rsidRPr="007E5D3E" w14:paraId="0486A364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5C90FD1F" w14:textId="77777777" w:rsidR="00F85C40" w:rsidRPr="003A5BD0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Adres e-mail</w:t>
            </w:r>
          </w:p>
        </w:tc>
        <w:tc>
          <w:tcPr>
            <w:tcW w:w="5135" w:type="dxa"/>
          </w:tcPr>
          <w:p w14:paraId="414B65A1" w14:textId="77777777" w:rsidR="00F85C40" w:rsidRPr="007E5D3E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  <w:tr w:rsidR="00F85C40" w:rsidRPr="007E5D3E" w14:paraId="6B4AFEBF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3C36D4E6" w14:textId="77777777" w:rsidR="00F85C40" w:rsidRPr="003A5BD0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Numer telefonu</w:t>
            </w:r>
          </w:p>
        </w:tc>
        <w:tc>
          <w:tcPr>
            <w:tcW w:w="5135" w:type="dxa"/>
          </w:tcPr>
          <w:p w14:paraId="1E923D6B" w14:textId="77777777" w:rsidR="00F85C40" w:rsidRPr="007E5D3E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</w:tbl>
    <w:p w14:paraId="524A0F6C" w14:textId="0A1F13E8" w:rsidR="00AB19CB" w:rsidRDefault="00AB19CB" w:rsidP="00AB19CB">
      <w:pPr>
        <w:jc w:val="both"/>
        <w:rPr>
          <w:rFonts w:ascii="Sylfaen" w:hAnsi="Sylfaen"/>
        </w:rPr>
      </w:pPr>
      <w:r w:rsidRPr="00AB19CB">
        <w:rPr>
          <w:rFonts w:ascii="Sylfaen" w:hAnsi="Sylfaen"/>
        </w:rPr>
        <w:t>Wyrażam zgodę na przetwarzanie moich danych osobowych w celu złożenia niniejszego formularza.</w:t>
      </w:r>
    </w:p>
    <w:p w14:paraId="51EC513A" w14:textId="4BD684EE" w:rsidR="00AB19CB" w:rsidRPr="00992339" w:rsidRDefault="00992339" w:rsidP="00992339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                                                   </w:t>
      </w:r>
      <w:r w:rsidR="00AB19CB">
        <w:rPr>
          <w:rFonts w:asciiTheme="majorHAnsi" w:hAnsiTheme="majorHAnsi" w:cstheme="majorHAnsi"/>
        </w:rPr>
        <w:t>…………………………….…</w:t>
      </w:r>
      <w:r>
        <w:rPr>
          <w:rFonts w:asciiTheme="majorHAnsi" w:hAnsiTheme="majorHAnsi" w:cstheme="majorHAnsi"/>
        </w:rPr>
        <w:t>………</w:t>
      </w:r>
      <w:r w:rsidR="00AB19CB">
        <w:rPr>
          <w:rFonts w:asciiTheme="majorHAnsi" w:hAnsiTheme="majorHAnsi" w:cstheme="majorHAnsi"/>
        </w:rPr>
        <w:t>……</w:t>
      </w:r>
      <w:r>
        <w:rPr>
          <w:rFonts w:asciiTheme="majorHAnsi" w:hAnsiTheme="majorHAnsi" w:cstheme="majorHAnsi"/>
        </w:rPr>
        <w:br/>
      </w:r>
      <w:r>
        <w:rPr>
          <w:rFonts w:ascii="Sylfaen" w:hAnsi="Sylfaen" w:cstheme="majorHAnsi"/>
        </w:rPr>
        <w:t xml:space="preserve">                                                                                           </w:t>
      </w:r>
      <w:r w:rsidR="00AB19CB" w:rsidRPr="00AB19CB">
        <w:rPr>
          <w:rFonts w:ascii="Sylfaen" w:hAnsi="Sylfaen" w:cstheme="majorHAnsi"/>
        </w:rPr>
        <w:t>(podpis)</w:t>
      </w:r>
    </w:p>
    <w:p w14:paraId="2A725EB6" w14:textId="128EF340" w:rsidR="00757AA7" w:rsidRPr="007E5D3E" w:rsidRDefault="00716D48" w:rsidP="00757AA7">
      <w:pPr>
        <w:spacing w:after="0"/>
        <w:jc w:val="center"/>
        <w:rPr>
          <w:rFonts w:ascii="Sylfaen" w:eastAsia="Times New Roman" w:hAnsi="Sylfaen" w:cs="Arial"/>
          <w:b/>
          <w:bCs/>
          <w:sz w:val="20"/>
          <w:szCs w:val="20"/>
        </w:rPr>
      </w:pPr>
      <w:r w:rsidRPr="007E5D3E">
        <w:rPr>
          <w:rFonts w:ascii="Sylfaen" w:eastAsia="Times New Roman" w:hAnsi="Sylfaen" w:cs="Arial"/>
          <w:b/>
          <w:sz w:val="20"/>
          <w:szCs w:val="20"/>
        </w:rPr>
        <w:lastRenderedPageBreak/>
        <w:t>Oświadczam, że zapoznałem/am się z klauzulą informacyjną o ochronie danych osobowych w związku z</w:t>
      </w:r>
      <w:r w:rsidR="00757AA7" w:rsidRPr="007E5D3E">
        <w:rPr>
          <w:rFonts w:ascii="Sylfaen" w:eastAsia="Times New Roman" w:hAnsi="Sylfaen" w:cs="Arial"/>
          <w:b/>
          <w:sz w:val="20"/>
          <w:szCs w:val="20"/>
        </w:rPr>
        <w:t> </w:t>
      </w:r>
      <w:r w:rsidRPr="007E5D3E">
        <w:rPr>
          <w:rFonts w:ascii="Sylfaen" w:eastAsia="Times New Roman" w:hAnsi="Sylfaen" w:cs="Arial"/>
          <w:b/>
          <w:sz w:val="20"/>
          <w:szCs w:val="20"/>
        </w:rPr>
        <w:t xml:space="preserve">prowadzonymi konsultacjami społecznymi </w:t>
      </w:r>
      <w:r w:rsidRPr="007E5D3E">
        <w:rPr>
          <w:rFonts w:ascii="Sylfaen" w:eastAsia="Times New Roman" w:hAnsi="Sylfaen" w:cs="Arial"/>
          <w:b/>
          <w:bCs/>
          <w:sz w:val="20"/>
          <w:szCs w:val="20"/>
        </w:rPr>
        <w:t xml:space="preserve">projektu uchwały Rady </w:t>
      </w:r>
      <w:r w:rsidR="00757AA7" w:rsidRPr="007E5D3E">
        <w:rPr>
          <w:rFonts w:ascii="Sylfaen" w:eastAsia="Times New Roman" w:hAnsi="Sylfaen" w:cs="Arial"/>
          <w:b/>
          <w:bCs/>
          <w:sz w:val="20"/>
          <w:szCs w:val="20"/>
        </w:rPr>
        <w:t>Miejskiej w Poniatowej</w:t>
      </w:r>
      <w:r w:rsidRPr="007E5D3E">
        <w:rPr>
          <w:rFonts w:ascii="Sylfaen" w:eastAsia="Times New Roman" w:hAnsi="Sylfaen" w:cs="Arial"/>
          <w:b/>
          <w:bCs/>
          <w:sz w:val="20"/>
          <w:szCs w:val="20"/>
        </w:rPr>
        <w:t xml:space="preserve"> w sprawie wyznaczenia obszaru zdegradowanego i obszaru rewitalizacji Gminy </w:t>
      </w:r>
      <w:r w:rsidR="00757AA7" w:rsidRPr="007E5D3E">
        <w:rPr>
          <w:rFonts w:ascii="Sylfaen" w:eastAsia="Times New Roman" w:hAnsi="Sylfaen" w:cs="Arial"/>
          <w:b/>
          <w:bCs/>
          <w:sz w:val="20"/>
          <w:szCs w:val="20"/>
        </w:rPr>
        <w:t>Poniatowa</w:t>
      </w:r>
    </w:p>
    <w:p w14:paraId="5A85C4D7" w14:textId="6422E9DB" w:rsidR="00716D48" w:rsidRPr="007E5D3E" w:rsidRDefault="00716D48" w:rsidP="00757AA7">
      <w:pPr>
        <w:spacing w:after="120"/>
        <w:jc w:val="center"/>
        <w:rPr>
          <w:rFonts w:ascii="Sylfaen" w:eastAsia="Times New Roman" w:hAnsi="Sylfaen" w:cs="Arial"/>
          <w:b/>
          <w:bCs/>
          <w:sz w:val="20"/>
          <w:szCs w:val="20"/>
        </w:rPr>
      </w:pPr>
      <w:r w:rsidRPr="007E5D3E">
        <w:rPr>
          <w:rFonts w:ascii="Sylfaen" w:eastAsia="Times New Roman" w:hAnsi="Sylfaen" w:cs="Arial"/>
          <w:b/>
          <w:bCs/>
          <w:sz w:val="20"/>
          <w:szCs w:val="20"/>
        </w:rPr>
        <w:t>o poniższej treści:</w:t>
      </w:r>
    </w:p>
    <w:p w14:paraId="58DD432C" w14:textId="40B61893" w:rsidR="00716D48" w:rsidRPr="007E5D3E" w:rsidRDefault="00716D48" w:rsidP="00757AA7">
      <w:pPr>
        <w:spacing w:after="120"/>
        <w:jc w:val="both"/>
        <w:rPr>
          <w:rFonts w:ascii="Sylfaen" w:eastAsia="Times New Roman" w:hAnsi="Sylfaen" w:cs="Arial"/>
          <w:sz w:val="20"/>
          <w:szCs w:val="20"/>
        </w:rPr>
      </w:pPr>
      <w:bookmarkStart w:id="1" w:name="_Hlk500773217"/>
      <w:r w:rsidRPr="007E5D3E">
        <w:rPr>
          <w:rFonts w:ascii="Sylfaen" w:hAnsi="Sylfaen" w:cs="Arial"/>
          <w:sz w:val="20"/>
          <w:szCs w:val="20"/>
        </w:rPr>
        <w:t>Zgodnie z art. 13 ust. 1 Rozporządzenia Parlamentu Europejskiego i Rady (UE) 2016/679 z dnia 27 kwietnia 2016 r. w sprawie ochrony osób fizycznych w związku z przetwarzaniem danych osobowych i w sprawie swobodnego przepływu takich danych oraz uchylenia dyrektywy 95/46/WE (ogólne rozporządzenie o</w:t>
      </w:r>
      <w:r w:rsidR="00757AA7" w:rsidRPr="007E5D3E">
        <w:rPr>
          <w:rFonts w:ascii="Sylfaen" w:hAnsi="Sylfaen" w:cs="Arial"/>
          <w:sz w:val="20"/>
          <w:szCs w:val="20"/>
        </w:rPr>
        <w:t> </w:t>
      </w:r>
      <w:r w:rsidRPr="007E5D3E">
        <w:rPr>
          <w:rFonts w:ascii="Sylfaen" w:hAnsi="Sylfaen" w:cs="Arial"/>
          <w:sz w:val="20"/>
          <w:szCs w:val="20"/>
        </w:rPr>
        <w:t xml:space="preserve">ochronie danych zwane RODO), w związku z prowadzeniem działań konsultacyjnych projektu uchwały </w:t>
      </w:r>
      <w:r w:rsidR="00757AA7" w:rsidRPr="007E5D3E">
        <w:rPr>
          <w:rFonts w:ascii="Sylfaen" w:hAnsi="Sylfaen" w:cs="Arial"/>
          <w:sz w:val="20"/>
          <w:szCs w:val="20"/>
        </w:rPr>
        <w:t>Rady Miejskiej w Poniatowej w sprawie wyznaczenia obszaru zdegradowanego i obszaru rewitalizacji Gminy Poniatowa</w:t>
      </w:r>
      <w:r w:rsidRPr="007E5D3E">
        <w:rPr>
          <w:rFonts w:ascii="Sylfaen" w:hAnsi="Sylfaen" w:cs="Arial"/>
          <w:sz w:val="20"/>
          <w:szCs w:val="20"/>
        </w:rPr>
        <w:t>,</w:t>
      </w:r>
      <w:r w:rsidRPr="007E5D3E">
        <w:rPr>
          <w:rFonts w:ascii="Sylfaen" w:eastAsia="Times New Roman" w:hAnsi="Sylfaen" w:cs="Arial"/>
          <w:bCs/>
          <w:sz w:val="20"/>
          <w:szCs w:val="20"/>
        </w:rPr>
        <w:t xml:space="preserve"> </w:t>
      </w:r>
      <w:r w:rsidRPr="007E5D3E">
        <w:rPr>
          <w:rFonts w:ascii="Sylfaen" w:eastAsia="Times New Roman" w:hAnsi="Sylfaen" w:cs="Arial"/>
          <w:sz w:val="20"/>
          <w:szCs w:val="20"/>
        </w:rPr>
        <w:t>informujemy że:</w:t>
      </w:r>
    </w:p>
    <w:p w14:paraId="7194D3ED" w14:textId="63A42186" w:rsidR="00716D48" w:rsidRPr="007E5D3E" w:rsidRDefault="00716D48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</w:rPr>
      </w:pPr>
      <w:bookmarkStart w:id="2" w:name="_Hlk125390715"/>
      <w:r w:rsidRPr="007E5D3E">
        <w:rPr>
          <w:rFonts w:ascii="Sylfaen" w:eastAsia="Times New Roman" w:hAnsi="Sylfaen" w:cs="Arial"/>
          <w:sz w:val="20"/>
          <w:szCs w:val="20"/>
        </w:rPr>
        <w:t xml:space="preserve">Administratorem Pana/i danych osobowych jest  </w:t>
      </w:r>
      <w:bookmarkEnd w:id="1"/>
      <w:r w:rsidR="00757AA7" w:rsidRPr="007E5D3E">
        <w:rPr>
          <w:rFonts w:ascii="Sylfaen" w:eastAsia="Times New Roman" w:hAnsi="Sylfaen" w:cs="Arial"/>
          <w:sz w:val="20"/>
          <w:szCs w:val="20"/>
        </w:rPr>
        <w:t>Gmina Poniatowa reprezentowana przez Burmistrza</w:t>
      </w:r>
      <w:r w:rsidR="00C20DAF" w:rsidRPr="007E5D3E">
        <w:rPr>
          <w:rFonts w:ascii="Sylfaen" w:eastAsia="Times New Roman" w:hAnsi="Sylfaen" w:cs="Arial"/>
          <w:sz w:val="20"/>
          <w:szCs w:val="20"/>
        </w:rPr>
        <w:t xml:space="preserve"> Poniatowej</w:t>
      </w:r>
      <w:r w:rsidR="00757AA7" w:rsidRPr="007E5D3E">
        <w:rPr>
          <w:rFonts w:ascii="Sylfaen" w:eastAsia="Times New Roman" w:hAnsi="Sylfaen" w:cs="Arial"/>
          <w:sz w:val="20"/>
          <w:szCs w:val="20"/>
        </w:rPr>
        <w:t>, nr tel.: (81) 820 48 36, sekretariat@um.poniatowa.pl</w:t>
      </w:r>
    </w:p>
    <w:p w14:paraId="1133ECC8" w14:textId="565F0D02" w:rsidR="00757AA7" w:rsidRPr="007E5D3E" w:rsidRDefault="00757AA7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</w:rPr>
      </w:pPr>
      <w:r w:rsidRPr="007E5D3E">
        <w:rPr>
          <w:rFonts w:ascii="Sylfaen" w:eastAsia="Times New Roman" w:hAnsi="Sylfaen" w:cs="Arial"/>
          <w:sz w:val="20"/>
          <w:szCs w:val="20"/>
        </w:rPr>
        <w:t xml:space="preserve">Kontakt z Inspektorem Ochrony Danych w Gminie Poniatowa możliwy jest pod adresem e-mail: </w:t>
      </w:r>
      <w:r w:rsidR="007C5864" w:rsidRPr="007C5864">
        <w:rPr>
          <w:rFonts w:ascii="Sylfaen" w:eastAsia="Times New Roman" w:hAnsi="Sylfaen" w:cs="Arial"/>
          <w:sz w:val="20"/>
          <w:szCs w:val="20"/>
        </w:rPr>
        <w:t>iod@pca.pl</w:t>
      </w:r>
    </w:p>
    <w:p w14:paraId="261FA6B1" w14:textId="06F3F582" w:rsidR="00716D48" w:rsidRPr="007E5D3E" w:rsidRDefault="00716D48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Pan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i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dane osobowe przetwarzane będą </w:t>
      </w:r>
      <w:r w:rsidRPr="007E5D3E">
        <w:rPr>
          <w:rFonts w:ascii="Sylfaen" w:eastAsia="Times New Roman" w:hAnsi="Sylfaen" w:cs="Arial"/>
          <w:bCs/>
          <w:kern w:val="3"/>
          <w:sz w:val="20"/>
          <w:szCs w:val="20"/>
          <w:lang w:bidi="en-US"/>
        </w:rPr>
        <w:t xml:space="preserve">w celu 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 xml:space="preserve">prowadzenia </w:t>
      </w:r>
      <w:r w:rsidRPr="007E5D3E">
        <w:rPr>
          <w:rFonts w:ascii="Sylfaen" w:eastAsia="Times New Roman" w:hAnsi="Sylfaen" w:cs="Arial"/>
          <w:bCs/>
          <w:kern w:val="3"/>
          <w:sz w:val="20"/>
          <w:szCs w:val="20"/>
          <w:lang w:bidi="en-US"/>
        </w:rPr>
        <w:t xml:space="preserve">działań konsultacyjnych 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>projektu</w:t>
      </w:r>
      <w:r w:rsidRPr="007E5D3E">
        <w:rPr>
          <w:rFonts w:ascii="Sylfaen" w:hAnsi="Sylfaen" w:cs="Arial"/>
          <w:sz w:val="20"/>
          <w:szCs w:val="20"/>
        </w:rPr>
        <w:t xml:space="preserve"> 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 xml:space="preserve">uchwały </w:t>
      </w:r>
      <w:r w:rsidR="00757AA7" w:rsidRPr="007E5D3E">
        <w:rPr>
          <w:rFonts w:ascii="Sylfaen" w:hAnsi="Sylfaen" w:cs="Arial"/>
          <w:sz w:val="20"/>
          <w:szCs w:val="20"/>
        </w:rPr>
        <w:t>Rady Miejskiej w Poniatowej w sprawie wyznaczenia obszaru zdegradowanego i obszaru rewitalizacji Gminy Poniatowa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 xml:space="preserve">, na podstawie 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art. 6 ust. 1 lit. c RODO (przetwarzanie jest niezbędne do wypełnienia obowiązku prawnego ciążącego na administratorze) w zw. z 6 ust. 3 ustawy z dnia 6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 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grudnia 2006 r. o zasadach prowadzenia polityki rozwoju.</w:t>
      </w:r>
    </w:p>
    <w:p w14:paraId="274AA274" w14:textId="3CD838AF" w:rsidR="00716D48" w:rsidRPr="007E5D3E" w:rsidRDefault="00716D48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</w:rPr>
      </w:pPr>
      <w:r w:rsidRPr="007E5D3E">
        <w:rPr>
          <w:rFonts w:ascii="Sylfaen" w:eastAsia="Times New Roman" w:hAnsi="Sylfaen" w:cs="Arial"/>
          <w:bCs/>
          <w:kern w:val="3"/>
          <w:sz w:val="20"/>
          <w:szCs w:val="20"/>
          <w:lang w:bidi="en-US"/>
        </w:rPr>
        <w:t>Podanie danych osobowych jest dobrowolne,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jednocześnie odmowa ich podania jest równoznaczna z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 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brakiem możliwości udziału w działaniach konsultacyjnych projektu 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uchwały </w:t>
      </w:r>
      <w:r w:rsidR="00757AA7" w:rsidRPr="007E5D3E">
        <w:rPr>
          <w:rFonts w:ascii="Sylfaen" w:hAnsi="Sylfaen" w:cs="Arial"/>
          <w:sz w:val="20"/>
          <w:szCs w:val="20"/>
        </w:rPr>
        <w:t>Rady Miejskiej w Poniatowej w sprawie wyznaczenia obszaru zdegradowanego i obszaru rewitalizacji Gminy Poniatowa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.</w:t>
      </w:r>
    </w:p>
    <w:p w14:paraId="754700EC" w14:textId="77777777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Dane osobowe mogą być przekazywane innym organom i podmiotom zaangażowanym w proces opracowania projektu uchwały wyłącznie na podstawie obowiązujących przepisów prawa, w tym ustawy o dostępie do informacji publicznej.</w:t>
      </w:r>
    </w:p>
    <w:p w14:paraId="3FFB5432" w14:textId="13C21CFA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Podane przez P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ana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2046B9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Panią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dane osobowe będą przetwarzane przez okres nie dłuższy niż wynikający z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 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przepisów ustawowych z uwzględnieniem okresów przechowywania określonych w przepisach odrębnych, w tym przepisów archiwalnych. </w:t>
      </w:r>
    </w:p>
    <w:p w14:paraId="27D9E2C0" w14:textId="037E8E83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W związku z przetwarzaniem P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ana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i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danych osobowych przez Administratora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– 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przysługują Pan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u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i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prawo dostępu do treści swoich danych, prawo sprostowania swoich danych osobowych, prawo do usunięcia danych, prawo do ograniczenia przetwarzania, prawo do przenoszenia danych, prawo wniesienia sprzeciwu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.</w:t>
      </w:r>
    </w:p>
    <w:p w14:paraId="6CDC9865" w14:textId="31BB7991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Ma Pan/i prawo do wniesienia skargi do Prezesa Urzędu Ochrony Danych Osobowych, ul. Stawki 2, 00-193 Warszawa, gdyby przetwarzanie Pana/i danych osobowych naruszało przepisy RODO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.</w:t>
      </w:r>
    </w:p>
    <w:p w14:paraId="65CF40D1" w14:textId="77777777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Pana/i dane osobowe mogą być przekazywane do państwa trzeciego lub organizacji międzynarodowej tylko wtedy, jeśli przewidują to odpowiednie przepisy prawa.</w:t>
      </w:r>
    </w:p>
    <w:p w14:paraId="0AC34F18" w14:textId="325BBF0B" w:rsidR="00C20DAF" w:rsidRDefault="00716D48" w:rsidP="007E5D3E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360"/>
        <w:ind w:left="425" w:hanging="425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na/i 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dane nie będą przetwarzane w sposób zautomatyzowany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,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w tym także profilowane.</w:t>
      </w:r>
      <w:bookmarkEnd w:id="2"/>
    </w:p>
    <w:sectPr w:rsidR="00C20DAF" w:rsidSect="003D365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5525D" w14:textId="77777777" w:rsidR="003D365A" w:rsidRDefault="003D365A" w:rsidP="004004BC">
      <w:pPr>
        <w:spacing w:after="0" w:line="240" w:lineRule="auto"/>
      </w:pPr>
      <w:r>
        <w:separator/>
      </w:r>
    </w:p>
  </w:endnote>
  <w:endnote w:type="continuationSeparator" w:id="0">
    <w:p w14:paraId="17375E41" w14:textId="77777777" w:rsidR="003D365A" w:rsidRDefault="003D365A" w:rsidP="00400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93A4A" w14:textId="1BEB8D14" w:rsidR="004004BC" w:rsidRDefault="004004BC" w:rsidP="004004B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875A1" w14:textId="77777777" w:rsidR="003D365A" w:rsidRDefault="003D365A" w:rsidP="004004BC">
      <w:pPr>
        <w:spacing w:after="0" w:line="240" w:lineRule="auto"/>
      </w:pPr>
      <w:r>
        <w:separator/>
      </w:r>
    </w:p>
  </w:footnote>
  <w:footnote w:type="continuationSeparator" w:id="0">
    <w:p w14:paraId="0AFB8F7D" w14:textId="77777777" w:rsidR="003D365A" w:rsidRDefault="003D365A" w:rsidP="00400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070425"/>
    <w:multiLevelType w:val="hybridMultilevel"/>
    <w:tmpl w:val="AAD2B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17B66"/>
    <w:multiLevelType w:val="hybridMultilevel"/>
    <w:tmpl w:val="E3083CFE"/>
    <w:lvl w:ilvl="0" w:tplc="ABEAB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F07C6"/>
    <w:multiLevelType w:val="hybridMultilevel"/>
    <w:tmpl w:val="8F46D474"/>
    <w:lvl w:ilvl="0" w:tplc="C1B4B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B050"/>
        <w:sz w:val="20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504E4"/>
    <w:multiLevelType w:val="hybridMultilevel"/>
    <w:tmpl w:val="BA98E582"/>
    <w:lvl w:ilvl="0" w:tplc="C1B4B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B050"/>
        <w:sz w:val="20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80F9E"/>
    <w:multiLevelType w:val="multilevel"/>
    <w:tmpl w:val="C34E3A68"/>
    <w:lvl w:ilvl="0">
      <w:start w:val="1"/>
      <w:numFmt w:val="decimal"/>
      <w:lvlText w:val="%1."/>
      <w:lvlJc w:val="left"/>
      <w:pPr>
        <w:ind w:left="1728" w:hanging="360"/>
      </w:pPr>
      <w:rPr>
        <w:rFonts w:eastAsia="Times New Roman" w:cs="Calibri"/>
        <w:b/>
        <w:i w:val="0"/>
        <w:color w:val="000000"/>
        <w:sz w:val="22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F8D619F"/>
    <w:multiLevelType w:val="hybridMultilevel"/>
    <w:tmpl w:val="A79A5F70"/>
    <w:lvl w:ilvl="0" w:tplc="C1B4B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B050"/>
        <w:sz w:val="20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D1953"/>
    <w:multiLevelType w:val="hybridMultilevel"/>
    <w:tmpl w:val="590A5A4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2716784">
    <w:abstractNumId w:val="1"/>
  </w:num>
  <w:num w:numId="2" w16cid:durableId="1174762817">
    <w:abstractNumId w:val="2"/>
  </w:num>
  <w:num w:numId="3" w16cid:durableId="615723524">
    <w:abstractNumId w:val="3"/>
  </w:num>
  <w:num w:numId="4" w16cid:durableId="1101100760">
    <w:abstractNumId w:val="5"/>
  </w:num>
  <w:num w:numId="5" w16cid:durableId="907113809">
    <w:abstractNumId w:val="6"/>
  </w:num>
  <w:num w:numId="6" w16cid:durableId="90131627">
    <w:abstractNumId w:val="0"/>
  </w:num>
  <w:num w:numId="7" w16cid:durableId="163976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450"/>
    <w:rsid w:val="00026948"/>
    <w:rsid w:val="00056696"/>
    <w:rsid w:val="00070CB1"/>
    <w:rsid w:val="000F0668"/>
    <w:rsid w:val="00117CE0"/>
    <w:rsid w:val="002046B9"/>
    <w:rsid w:val="00211BC4"/>
    <w:rsid w:val="00220E1B"/>
    <w:rsid w:val="002338A4"/>
    <w:rsid w:val="002C3078"/>
    <w:rsid w:val="00317405"/>
    <w:rsid w:val="00340E4E"/>
    <w:rsid w:val="00347681"/>
    <w:rsid w:val="00395EB4"/>
    <w:rsid w:val="003A5BD0"/>
    <w:rsid w:val="003D365A"/>
    <w:rsid w:val="004004BC"/>
    <w:rsid w:val="0041526C"/>
    <w:rsid w:val="004C42C0"/>
    <w:rsid w:val="004C6827"/>
    <w:rsid w:val="004E0209"/>
    <w:rsid w:val="0052519F"/>
    <w:rsid w:val="005530D8"/>
    <w:rsid w:val="00555478"/>
    <w:rsid w:val="005743FF"/>
    <w:rsid w:val="005B4E3A"/>
    <w:rsid w:val="005C42CE"/>
    <w:rsid w:val="006372CE"/>
    <w:rsid w:val="006A6C97"/>
    <w:rsid w:val="006D4403"/>
    <w:rsid w:val="006E013D"/>
    <w:rsid w:val="006F4E4B"/>
    <w:rsid w:val="00716D48"/>
    <w:rsid w:val="0073179E"/>
    <w:rsid w:val="00757AA7"/>
    <w:rsid w:val="00771092"/>
    <w:rsid w:val="007C5864"/>
    <w:rsid w:val="007E5D3E"/>
    <w:rsid w:val="00813282"/>
    <w:rsid w:val="00814B89"/>
    <w:rsid w:val="008237F3"/>
    <w:rsid w:val="008613BC"/>
    <w:rsid w:val="008A2202"/>
    <w:rsid w:val="008A24C9"/>
    <w:rsid w:val="008E11E4"/>
    <w:rsid w:val="008F4A7E"/>
    <w:rsid w:val="00930806"/>
    <w:rsid w:val="00934F5E"/>
    <w:rsid w:val="00950C39"/>
    <w:rsid w:val="00992339"/>
    <w:rsid w:val="009B0CBF"/>
    <w:rsid w:val="009B7DB2"/>
    <w:rsid w:val="009D2450"/>
    <w:rsid w:val="00A44F6E"/>
    <w:rsid w:val="00AB19CB"/>
    <w:rsid w:val="00B95AAC"/>
    <w:rsid w:val="00C20DAF"/>
    <w:rsid w:val="00C56EEC"/>
    <w:rsid w:val="00C6077D"/>
    <w:rsid w:val="00C82F19"/>
    <w:rsid w:val="00D3508E"/>
    <w:rsid w:val="00D44B73"/>
    <w:rsid w:val="00D60D56"/>
    <w:rsid w:val="00D64DBB"/>
    <w:rsid w:val="00D95B5C"/>
    <w:rsid w:val="00DA4080"/>
    <w:rsid w:val="00DE2A3F"/>
    <w:rsid w:val="00E146B6"/>
    <w:rsid w:val="00E45C15"/>
    <w:rsid w:val="00E721C8"/>
    <w:rsid w:val="00F1220C"/>
    <w:rsid w:val="00F73D96"/>
    <w:rsid w:val="00F85C40"/>
    <w:rsid w:val="00FC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3A0E"/>
  <w15:docId w15:val="{BF966BDE-D59D-4F49-AB0E-C5F1460F4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2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Akapit normalny,Lista XXX,Akapit z listą5,T_SZ_List Paragraph,normalny tekst,Akapit z listą BS,Kolorowa lista — akcent 11"/>
    <w:basedOn w:val="Normalny"/>
    <w:link w:val="AkapitzlistZnak"/>
    <w:uiPriority w:val="34"/>
    <w:qFormat/>
    <w:rsid w:val="008E11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11E4"/>
    <w:rPr>
      <w:color w:val="90BB2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0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04BC"/>
  </w:style>
  <w:style w:type="paragraph" w:styleId="Stopka">
    <w:name w:val="footer"/>
    <w:basedOn w:val="Normalny"/>
    <w:link w:val="StopkaZnak"/>
    <w:uiPriority w:val="99"/>
    <w:unhideWhenUsed/>
    <w:rsid w:val="00400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04BC"/>
  </w:style>
  <w:style w:type="paragraph" w:styleId="Tekstdymka">
    <w:name w:val="Balloon Text"/>
    <w:basedOn w:val="Normalny"/>
    <w:link w:val="TekstdymkaZnak"/>
    <w:uiPriority w:val="99"/>
    <w:semiHidden/>
    <w:unhideWhenUsed/>
    <w:rsid w:val="0040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4BC"/>
    <w:rPr>
      <w:rFonts w:ascii="Tahoma" w:hAnsi="Tahoma" w:cs="Tahoma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5B5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4A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4A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F4A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A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A7E"/>
    <w:rPr>
      <w:b/>
      <w:bCs/>
      <w:sz w:val="20"/>
      <w:szCs w:val="20"/>
    </w:rPr>
  </w:style>
  <w:style w:type="character" w:customStyle="1" w:styleId="AkapitzlistZnak">
    <w:name w:val="Akapit z listą Znak"/>
    <w:aliases w:val="L1 Znak,Numerowanie Znak,List Paragraph Znak,Akapit normalny Znak,Lista XXX Znak,Akapit z listą5 Znak,T_SZ_List Paragraph Znak,normalny tekst Znak,Akapit z listą BS Znak,Kolorowa lista — akcent 11 Znak"/>
    <w:link w:val="Akapitzlist"/>
    <w:uiPriority w:val="34"/>
    <w:qFormat/>
    <w:locked/>
    <w:rsid w:val="000F0668"/>
  </w:style>
  <w:style w:type="character" w:customStyle="1" w:styleId="SWTEKSTZnak">
    <w:name w:val="SW TEKST Znak"/>
    <w:link w:val="SWTEKST"/>
    <w:uiPriority w:val="99"/>
    <w:locked/>
    <w:rsid w:val="00716D48"/>
    <w:rPr>
      <w:rFonts w:ascii="Tahoma" w:eastAsia="Calibri" w:hAnsi="Tahoma" w:cs="Times New Roman"/>
      <w:sz w:val="24"/>
      <w:szCs w:val="24"/>
      <w:lang w:val="x-none" w:eastAsia="pl-PL"/>
    </w:rPr>
  </w:style>
  <w:style w:type="paragraph" w:customStyle="1" w:styleId="SWTEKST">
    <w:name w:val="SW TEKST"/>
    <w:basedOn w:val="Normalny"/>
    <w:link w:val="SWTEKSTZnak"/>
    <w:uiPriority w:val="99"/>
    <w:rsid w:val="00716D48"/>
    <w:pPr>
      <w:spacing w:before="60" w:after="60" w:line="240" w:lineRule="auto"/>
      <w:ind w:firstLine="794"/>
      <w:jc w:val="both"/>
    </w:pPr>
    <w:rPr>
      <w:rFonts w:ascii="Tahoma" w:eastAsia="Calibri" w:hAnsi="Tahoma" w:cs="Times New Roman"/>
      <w:sz w:val="24"/>
      <w:szCs w:val="24"/>
      <w:lang w:val="x-none"/>
    </w:rPr>
  </w:style>
  <w:style w:type="character" w:styleId="UyteHipercze">
    <w:name w:val="FollowedHyperlink"/>
    <w:basedOn w:val="Domylnaczcionkaakapitu"/>
    <w:uiPriority w:val="99"/>
    <w:semiHidden/>
    <w:unhideWhenUsed/>
    <w:rsid w:val="004C6827"/>
    <w:rPr>
      <w:color w:val="EE700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24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amka">
  <a:themeElements>
    <a:clrScheme name="Ramka">
      <a:dk1>
        <a:srgbClr val="000000"/>
      </a:dk1>
      <a:lt1>
        <a:srgbClr val="FFFFFF"/>
      </a:lt1>
      <a:dk2>
        <a:srgbClr val="545454"/>
      </a:dk2>
      <a:lt2>
        <a:srgbClr val="BFBFBF"/>
      </a:lt2>
      <a:accent1>
        <a:srgbClr val="40BAD2"/>
      </a:accent1>
      <a:accent2>
        <a:srgbClr val="FAB900"/>
      </a:accent2>
      <a:accent3>
        <a:srgbClr val="90BB23"/>
      </a:accent3>
      <a:accent4>
        <a:srgbClr val="EE7008"/>
      </a:accent4>
      <a:accent5>
        <a:srgbClr val="1AB39F"/>
      </a:accent5>
      <a:accent6>
        <a:srgbClr val="D5393D"/>
      </a:accent6>
      <a:hlink>
        <a:srgbClr val="90BB23"/>
      </a:hlink>
      <a:folHlink>
        <a:srgbClr val="EE7008"/>
      </a:folHlink>
    </a:clrScheme>
    <a:fontScheme name="Ramka">
      <a:maj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Ramk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20000"/>
                <a:lumMod val="102000"/>
              </a:schemeClr>
            </a:gs>
            <a:gs pos="48000">
              <a:schemeClr val="phClr">
                <a:tint val="98000"/>
                <a:shade val="90000"/>
                <a:satMod val="110000"/>
                <a:lumMod val="103000"/>
              </a:schemeClr>
            </a:gs>
            <a:gs pos="100000">
              <a:schemeClr val="phClr">
                <a:tint val="98000"/>
                <a:shade val="8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rame" id="{F226E7A2-7162-461C-9490-D27D9DC04E43}" vid="{629A0216-3BBD-45C0-B63F-2683BEA18F6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796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szkolenie</dc:creator>
  <cp:lastModifiedBy>Adrianna</cp:lastModifiedBy>
  <cp:revision>3</cp:revision>
  <cp:lastPrinted>2013-12-17T07:30:00Z</cp:lastPrinted>
  <dcterms:created xsi:type="dcterms:W3CDTF">2024-05-05T21:35:00Z</dcterms:created>
  <dcterms:modified xsi:type="dcterms:W3CDTF">2024-05-08T12:12:00Z</dcterms:modified>
</cp:coreProperties>
</file>